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229ED" w:rsidR="00A00358" w:rsidP="002266B2" w:rsidRDefault="00A00358" w14:paraId="26BBF66B" w14:textId="5AC9A205">
      <w:pPr>
        <w:jc w:val="right"/>
        <w:rPr>
          <w:rFonts w:ascii="Century Gothic" w:hAnsi="Century Gothic" w:cs="Arial"/>
          <w:b/>
          <w:szCs w:val="24"/>
          <w:lang w:val="en-GB"/>
        </w:rPr>
      </w:pPr>
      <w:r w:rsidRPr="003229ED">
        <w:rPr>
          <w:rFonts w:ascii="Century Gothic" w:hAnsi="Century Gothic"/>
          <w:noProof/>
          <w:szCs w:val="24"/>
          <w:lang w:val="en-GB" w:eastAsia="en-GB"/>
        </w:rPr>
        <w:drawing>
          <wp:inline distT="0" distB="0" distL="0" distR="0" wp14:anchorId="5F8FCB12" wp14:editId="1A52BD91">
            <wp:extent cx="995582" cy="982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9828" cy="987173"/>
                    </a:xfrm>
                    <a:prstGeom prst="rect">
                      <a:avLst/>
                    </a:prstGeom>
                    <a:noFill/>
                    <a:ln>
                      <a:noFill/>
                    </a:ln>
                  </pic:spPr>
                </pic:pic>
              </a:graphicData>
            </a:graphic>
          </wp:inline>
        </w:drawing>
      </w:r>
    </w:p>
    <w:p w:rsidRPr="001E5E21" w:rsidR="00A00358" w:rsidP="258C705D" w:rsidRDefault="00A00358" w14:paraId="13E93074" w14:textId="3BEF30B1">
      <w:pPr>
        <w:jc w:val="both"/>
        <w:rPr>
          <w:rFonts w:ascii="Century Gothic" w:hAnsi="Century Gothic" w:cs="Arial"/>
          <w:b/>
          <w:bCs/>
          <w:szCs w:val="24"/>
          <w:lang w:val="en-GB"/>
        </w:rPr>
      </w:pPr>
      <w:r w:rsidRPr="001E5E21">
        <w:rPr>
          <w:rFonts w:ascii="Century Gothic" w:hAnsi="Century Gothic" w:cs="Arial"/>
          <w:b/>
          <w:bCs/>
          <w:szCs w:val="24"/>
          <w:lang w:val="en-GB"/>
        </w:rPr>
        <w:t>Job Description</w:t>
      </w:r>
      <w:r w:rsidRPr="001E5E21">
        <w:rPr>
          <w:rFonts w:ascii="Century Gothic" w:hAnsi="Century Gothic" w:cs="Arial"/>
          <w:szCs w:val="24"/>
          <w:lang w:val="en-GB"/>
        </w:rPr>
        <w:t>:</w:t>
      </w:r>
      <w:r w:rsidRPr="001E5E21">
        <w:rPr>
          <w:rFonts w:ascii="Century Gothic" w:hAnsi="Century Gothic"/>
          <w:szCs w:val="24"/>
        </w:rPr>
        <w:tab/>
      </w:r>
      <w:r w:rsidRPr="001E5E21">
        <w:rPr>
          <w:rFonts w:ascii="Century Gothic" w:hAnsi="Century Gothic"/>
          <w:szCs w:val="24"/>
        </w:rPr>
        <w:tab/>
      </w:r>
      <w:r w:rsidRPr="001E5E21" w:rsidR="002C58B6">
        <w:rPr>
          <w:rFonts w:ascii="Century Gothic" w:hAnsi="Century Gothic"/>
          <w:szCs w:val="24"/>
        </w:rPr>
        <w:t xml:space="preserve">Health Promotion </w:t>
      </w:r>
      <w:r w:rsidRPr="001E5E21" w:rsidR="001339B1">
        <w:rPr>
          <w:rFonts w:ascii="Century Gothic" w:hAnsi="Century Gothic" w:cs="Arial"/>
          <w:szCs w:val="24"/>
          <w:lang w:val="en-GB"/>
        </w:rPr>
        <w:t>Worker</w:t>
      </w:r>
    </w:p>
    <w:p w:rsidRPr="001E5E21" w:rsidR="00A00358" w:rsidP="00DB71E7" w:rsidRDefault="00A00358" w14:paraId="73F493DA" w14:textId="77777777">
      <w:pPr>
        <w:jc w:val="both"/>
        <w:rPr>
          <w:rFonts w:ascii="Century Gothic" w:hAnsi="Century Gothic" w:cs="Arial"/>
          <w:b/>
          <w:szCs w:val="24"/>
          <w:lang w:val="en-GB"/>
        </w:rPr>
      </w:pPr>
    </w:p>
    <w:p w:rsidRPr="001E5E21" w:rsidR="00E57992" w:rsidP="5AA44E48" w:rsidRDefault="00E57992" w14:paraId="2A900CF8" w14:textId="6951F22D">
      <w:pPr>
        <w:ind w:left="2880" w:hanging="2880"/>
        <w:jc w:val="both"/>
        <w:rPr>
          <w:rFonts w:ascii="Century Gothic" w:hAnsi="Century Gothic" w:eastAsia="Century Gothic" w:cs="Century Gothic"/>
          <w:szCs w:val="24"/>
          <w:lang w:val="en-GB"/>
        </w:rPr>
      </w:pPr>
      <w:r w:rsidRPr="001E5E21">
        <w:rPr>
          <w:rFonts w:ascii="Century Gothic" w:hAnsi="Century Gothic" w:cs="Arial"/>
          <w:b/>
          <w:bCs/>
          <w:szCs w:val="24"/>
          <w:lang w:val="en-GB"/>
        </w:rPr>
        <w:t>Funded By:</w:t>
      </w:r>
      <w:r w:rsidRPr="001E5E21">
        <w:rPr>
          <w:rFonts w:ascii="Century Gothic" w:hAnsi="Century Gothic"/>
          <w:szCs w:val="24"/>
        </w:rPr>
        <w:tab/>
      </w:r>
      <w:r w:rsidRPr="001E5E21" w:rsidR="1A97772E">
        <w:rPr>
          <w:rFonts w:ascii="Century Gothic" w:hAnsi="Century Gothic" w:eastAsia="Century Gothic" w:cs="Century Gothic"/>
          <w:color w:val="000000" w:themeColor="text1"/>
          <w:szCs w:val="24"/>
          <w:lang w:val="en-GB"/>
        </w:rPr>
        <w:t xml:space="preserve">Integrated Sexual Health Service </w:t>
      </w:r>
      <w:r w:rsidRPr="001E5E21" w:rsidR="006D3523">
        <w:rPr>
          <w:rFonts w:ascii="Century Gothic" w:hAnsi="Century Gothic" w:eastAsia="Century Gothic" w:cs="Century Gothic"/>
          <w:color w:val="000000" w:themeColor="text1"/>
          <w:szCs w:val="24"/>
          <w:lang w:val="en-GB"/>
        </w:rPr>
        <w:t>in Bristol, North Somerset and South Gloucestershire</w:t>
      </w:r>
    </w:p>
    <w:p w:rsidRPr="001E5E21" w:rsidR="00E57992" w:rsidP="00DB71E7" w:rsidRDefault="00E57992" w14:paraId="1E114489" w14:textId="77777777">
      <w:pPr>
        <w:jc w:val="both"/>
        <w:rPr>
          <w:rFonts w:ascii="Century Gothic" w:hAnsi="Century Gothic" w:cs="Arial"/>
          <w:b/>
          <w:szCs w:val="24"/>
          <w:lang w:val="en-GB"/>
        </w:rPr>
      </w:pPr>
    </w:p>
    <w:p w:rsidRPr="001E5E21" w:rsidR="00F767CE" w:rsidP="78085C91" w:rsidRDefault="00A00358" w14:paraId="647CDF9F" w14:textId="12C98085">
      <w:pPr>
        <w:jc w:val="both"/>
        <w:rPr>
          <w:rFonts w:ascii="Century Gothic" w:hAnsi="Century Gothic" w:cs="Arial"/>
          <w:szCs w:val="24"/>
          <w:lang w:val="en-GB"/>
        </w:rPr>
      </w:pPr>
      <w:r w:rsidRPr="001E5E21">
        <w:rPr>
          <w:rFonts w:ascii="Century Gothic" w:hAnsi="Century Gothic" w:cs="Arial"/>
          <w:b/>
          <w:bCs/>
          <w:szCs w:val="24"/>
          <w:lang w:val="en-GB"/>
        </w:rPr>
        <w:t>Hours</w:t>
      </w:r>
      <w:r w:rsidRPr="001E5E21">
        <w:rPr>
          <w:rFonts w:ascii="Century Gothic" w:hAnsi="Century Gothic" w:cs="Arial"/>
          <w:szCs w:val="24"/>
          <w:lang w:val="en-GB"/>
        </w:rPr>
        <w:t>:</w:t>
      </w:r>
      <w:r w:rsidRPr="001E5E21">
        <w:rPr>
          <w:rFonts w:ascii="Century Gothic" w:hAnsi="Century Gothic"/>
          <w:szCs w:val="24"/>
        </w:rPr>
        <w:tab/>
      </w:r>
      <w:r w:rsidRPr="001E5E21">
        <w:rPr>
          <w:rFonts w:ascii="Century Gothic" w:hAnsi="Century Gothic"/>
          <w:szCs w:val="24"/>
        </w:rPr>
        <w:tab/>
      </w:r>
      <w:r w:rsidRPr="001E5E21">
        <w:rPr>
          <w:rFonts w:ascii="Century Gothic" w:hAnsi="Century Gothic"/>
          <w:szCs w:val="24"/>
        </w:rPr>
        <w:tab/>
      </w:r>
      <w:r w:rsidRPr="001E5E21">
        <w:rPr>
          <w:rFonts w:ascii="Century Gothic" w:hAnsi="Century Gothic"/>
          <w:szCs w:val="24"/>
        </w:rPr>
        <w:tab/>
      </w:r>
      <w:r w:rsidRPr="001E5E21" w:rsidR="006D3523">
        <w:rPr>
          <w:rFonts w:ascii="Century Gothic" w:hAnsi="Century Gothic" w:cs="Arial"/>
          <w:szCs w:val="24"/>
          <w:lang w:val="en-GB"/>
        </w:rPr>
        <w:t>Full time</w:t>
      </w:r>
      <w:r w:rsidRPr="001E5E21" w:rsidR="00E57992">
        <w:rPr>
          <w:rFonts w:ascii="Century Gothic" w:hAnsi="Century Gothic" w:cs="Arial"/>
          <w:szCs w:val="24"/>
          <w:lang w:val="en-GB"/>
        </w:rPr>
        <w:t xml:space="preserve"> (</w:t>
      </w:r>
      <w:r w:rsidRPr="001E5E21" w:rsidR="006D3523">
        <w:rPr>
          <w:rFonts w:ascii="Century Gothic" w:hAnsi="Century Gothic" w:cs="Arial"/>
          <w:szCs w:val="24"/>
          <w:lang w:val="en-GB"/>
        </w:rPr>
        <w:t>37</w:t>
      </w:r>
      <w:r w:rsidRPr="001E5E21" w:rsidR="00C349D0">
        <w:rPr>
          <w:rFonts w:ascii="Century Gothic" w:hAnsi="Century Gothic" w:cs="Arial"/>
          <w:szCs w:val="24"/>
          <w:lang w:val="en-GB"/>
        </w:rPr>
        <w:t xml:space="preserve"> </w:t>
      </w:r>
      <w:r w:rsidRPr="001E5E21" w:rsidR="00E57992">
        <w:rPr>
          <w:rFonts w:ascii="Century Gothic" w:hAnsi="Century Gothic" w:cs="Arial"/>
          <w:szCs w:val="24"/>
          <w:lang w:val="en-GB"/>
        </w:rPr>
        <w:t>hours per week)</w:t>
      </w:r>
    </w:p>
    <w:p w:rsidRPr="001E5E21" w:rsidR="00A00358" w:rsidP="00DB71E7" w:rsidRDefault="00A00358" w14:paraId="74255880" w14:textId="77777777">
      <w:pPr>
        <w:jc w:val="both"/>
        <w:rPr>
          <w:rFonts w:ascii="Century Gothic" w:hAnsi="Century Gothic" w:cs="Arial"/>
          <w:b/>
          <w:szCs w:val="24"/>
          <w:lang w:val="en-GB"/>
        </w:rPr>
      </w:pPr>
    </w:p>
    <w:p w:rsidRPr="001E5E21" w:rsidR="00A00358" w:rsidP="00DB71E7" w:rsidRDefault="00A00358" w14:paraId="57C11205" w14:textId="2E2F03DC">
      <w:pPr>
        <w:ind w:left="2880" w:hanging="2880"/>
        <w:jc w:val="both"/>
        <w:rPr>
          <w:rFonts w:ascii="Century Gothic" w:hAnsi="Century Gothic" w:cs="Arial"/>
          <w:szCs w:val="24"/>
          <w:lang w:val="en-GB"/>
        </w:rPr>
      </w:pPr>
      <w:r w:rsidRPr="001E5E21">
        <w:rPr>
          <w:rFonts w:ascii="Century Gothic" w:hAnsi="Century Gothic" w:cs="Arial"/>
          <w:b/>
          <w:szCs w:val="24"/>
          <w:lang w:val="en-GB"/>
        </w:rPr>
        <w:t xml:space="preserve">Responsible </w:t>
      </w:r>
      <w:r w:rsidRPr="001E5E21" w:rsidR="00D67608">
        <w:rPr>
          <w:rFonts w:ascii="Century Gothic" w:hAnsi="Century Gothic" w:cs="Arial"/>
          <w:b/>
          <w:szCs w:val="24"/>
          <w:lang w:val="en-GB"/>
        </w:rPr>
        <w:t>to</w:t>
      </w:r>
      <w:r w:rsidRPr="001E5E21">
        <w:rPr>
          <w:rFonts w:ascii="Century Gothic" w:hAnsi="Century Gothic" w:cs="Arial"/>
          <w:b/>
          <w:szCs w:val="24"/>
        </w:rPr>
        <w:t>:</w:t>
      </w:r>
      <w:r w:rsidRPr="001E5E21">
        <w:rPr>
          <w:rFonts w:ascii="Century Gothic" w:hAnsi="Century Gothic" w:cs="Arial"/>
          <w:b/>
          <w:szCs w:val="24"/>
        </w:rPr>
        <w:tab/>
      </w:r>
      <w:r w:rsidRPr="001E5E21" w:rsidR="002D4733">
        <w:rPr>
          <w:rFonts w:ascii="Century Gothic" w:hAnsi="Century Gothic" w:cs="Arial"/>
          <w:szCs w:val="24"/>
          <w:lang w:val="en-GB"/>
        </w:rPr>
        <w:t>Head of Operations</w:t>
      </w:r>
    </w:p>
    <w:p w:rsidRPr="001E5E21" w:rsidR="00E57992" w:rsidP="00DB71E7" w:rsidRDefault="00E57992" w14:paraId="04E91CEE" w14:textId="77777777">
      <w:pPr>
        <w:ind w:left="2880" w:hanging="2880"/>
        <w:jc w:val="both"/>
        <w:rPr>
          <w:rFonts w:ascii="Century Gothic" w:hAnsi="Century Gothic" w:cs="Arial"/>
          <w:szCs w:val="24"/>
          <w:lang w:val="en-GB"/>
        </w:rPr>
      </w:pPr>
    </w:p>
    <w:p w:rsidRPr="001E5E21" w:rsidR="009B7A6B" w:rsidP="78085C91" w:rsidRDefault="00E57992" w14:paraId="0AB64F83" w14:textId="195B0F1E">
      <w:pPr>
        <w:ind w:left="2880" w:hanging="2880"/>
        <w:jc w:val="both"/>
        <w:rPr>
          <w:rFonts w:ascii="Century Gothic" w:hAnsi="Century Gothic" w:cs="Arial"/>
          <w:szCs w:val="24"/>
          <w:lang w:val="en-GB"/>
        </w:rPr>
      </w:pPr>
      <w:r w:rsidRPr="001E5E21">
        <w:rPr>
          <w:rFonts w:ascii="Century Gothic" w:hAnsi="Century Gothic" w:cs="Arial"/>
          <w:b/>
          <w:bCs/>
          <w:szCs w:val="24"/>
          <w:lang w:val="en-GB"/>
        </w:rPr>
        <w:t>Responsible for:</w:t>
      </w:r>
      <w:r w:rsidRPr="001E5E21">
        <w:rPr>
          <w:rFonts w:ascii="Century Gothic" w:hAnsi="Century Gothic"/>
          <w:szCs w:val="24"/>
        </w:rPr>
        <w:tab/>
      </w:r>
      <w:r w:rsidR="00BA2786">
        <w:rPr>
          <w:rFonts w:ascii="Century Gothic" w:hAnsi="Century Gothic"/>
          <w:szCs w:val="24"/>
        </w:rPr>
        <w:t>N</w:t>
      </w:r>
      <w:r w:rsidRPr="001E5E21" w:rsidR="005A48D3">
        <w:rPr>
          <w:rFonts w:ascii="Century Gothic" w:hAnsi="Century Gothic"/>
          <w:szCs w:val="24"/>
        </w:rPr>
        <w:t>/</w:t>
      </w:r>
      <w:r w:rsidR="00BA2786">
        <w:rPr>
          <w:rFonts w:ascii="Century Gothic" w:hAnsi="Century Gothic"/>
          <w:szCs w:val="24"/>
        </w:rPr>
        <w:t>A</w:t>
      </w:r>
    </w:p>
    <w:p w:rsidRPr="001E5E21" w:rsidR="005A3F9F" w:rsidP="5AA44E48" w:rsidRDefault="005A3F9F" w14:paraId="709910D2" w14:textId="3F665125">
      <w:pPr>
        <w:jc w:val="both"/>
        <w:rPr>
          <w:rFonts w:ascii="Century Gothic" w:hAnsi="Century Gothic" w:cs="Arial"/>
          <w:szCs w:val="24"/>
          <w:lang w:val="en-GB"/>
        </w:rPr>
      </w:pPr>
    </w:p>
    <w:p w:rsidRPr="001E5E21" w:rsidR="00A00358" w:rsidP="00C90AD3" w:rsidRDefault="00A00358" w14:paraId="298B8F0B" w14:textId="6235762B">
      <w:pPr>
        <w:ind w:left="2835" w:hanging="2880"/>
        <w:jc w:val="both"/>
        <w:rPr>
          <w:rFonts w:ascii="Century Gothic" w:hAnsi="Century Gothic" w:cs="Arial"/>
          <w:b/>
          <w:bCs/>
          <w:szCs w:val="24"/>
          <w:lang w:val="en-GB"/>
        </w:rPr>
      </w:pPr>
      <w:r w:rsidRPr="001E5E21">
        <w:rPr>
          <w:rFonts w:ascii="Century Gothic" w:hAnsi="Century Gothic" w:cs="Arial"/>
          <w:b/>
          <w:bCs/>
          <w:szCs w:val="24"/>
          <w:lang w:val="en-GB"/>
        </w:rPr>
        <w:t>Location:</w:t>
      </w:r>
      <w:r w:rsidRPr="001E5E21">
        <w:rPr>
          <w:rFonts w:ascii="Century Gothic" w:hAnsi="Century Gothic" w:cs="Arial"/>
          <w:szCs w:val="24"/>
          <w:lang w:val="en-GB"/>
        </w:rPr>
        <w:t xml:space="preserve"> </w:t>
      </w:r>
      <w:r w:rsidRPr="001E5E21">
        <w:rPr>
          <w:rFonts w:ascii="Century Gothic" w:hAnsi="Century Gothic"/>
          <w:szCs w:val="24"/>
        </w:rPr>
        <w:tab/>
      </w:r>
      <w:bookmarkStart w:name="_Hlk187766060" w:id="0"/>
      <w:r w:rsidRPr="001E5E21" w:rsidR="00C90AD3">
        <w:rPr>
          <w:rFonts w:ascii="Century Gothic" w:hAnsi="Century Gothic"/>
          <w:szCs w:val="24"/>
        </w:rPr>
        <w:tab/>
      </w:r>
      <w:r w:rsidRPr="001E5E21" w:rsidR="00B02054">
        <w:rPr>
          <w:rFonts w:ascii="Century Gothic" w:hAnsi="Century Gothic" w:cs="Arial"/>
          <w:szCs w:val="24"/>
        </w:rPr>
        <w:t>The Old Co-op, Ground Floor, 40-42 Chelsea Rd, Bristol BS5 6AF</w:t>
      </w:r>
      <w:bookmarkEnd w:id="0"/>
      <w:r w:rsidRPr="001E5E21">
        <w:rPr>
          <w:rFonts w:ascii="Century Gothic" w:hAnsi="Century Gothic" w:cs="Arial"/>
          <w:szCs w:val="24"/>
          <w:lang w:val="en-GB"/>
        </w:rPr>
        <w:t xml:space="preserve"> </w:t>
      </w:r>
    </w:p>
    <w:p w:rsidRPr="001E5E21" w:rsidR="005A3F9F" w:rsidP="5AA44E48" w:rsidRDefault="005A3F9F" w14:paraId="3AD6B570" w14:textId="77777777">
      <w:pPr>
        <w:jc w:val="both"/>
        <w:rPr>
          <w:rFonts w:ascii="Century Gothic" w:hAnsi="Century Gothic"/>
          <w:b/>
          <w:bCs/>
          <w:szCs w:val="24"/>
        </w:rPr>
      </w:pPr>
    </w:p>
    <w:p w:rsidRPr="001E5E21" w:rsidR="004B4786" w:rsidP="00EC6E3E" w:rsidRDefault="00CA0B0C" w14:paraId="451851EA" w14:textId="40F3E2FA">
      <w:pPr>
        <w:ind w:left="2880" w:hanging="2880"/>
        <w:jc w:val="both"/>
        <w:rPr>
          <w:rFonts w:ascii="Century Gothic" w:hAnsi="Century Gothic"/>
          <w:szCs w:val="24"/>
        </w:rPr>
      </w:pPr>
      <w:r w:rsidRPr="001E5E21">
        <w:rPr>
          <w:rFonts w:ascii="Century Gothic" w:hAnsi="Century Gothic"/>
          <w:b/>
          <w:bCs/>
          <w:szCs w:val="24"/>
        </w:rPr>
        <w:t>Purpose of Job:</w:t>
      </w:r>
      <w:r w:rsidRPr="001E5E21" w:rsidR="005A3F9F">
        <w:rPr>
          <w:rFonts w:ascii="Century Gothic" w:hAnsi="Century Gothic"/>
          <w:b/>
          <w:bCs/>
          <w:szCs w:val="24"/>
        </w:rPr>
        <w:t xml:space="preserve"> </w:t>
      </w:r>
      <w:r w:rsidRPr="001E5E21" w:rsidR="001E0F72">
        <w:rPr>
          <w:rFonts w:ascii="Century Gothic" w:hAnsi="Century Gothic"/>
          <w:szCs w:val="24"/>
        </w:rPr>
        <w:tab/>
      </w:r>
      <w:r w:rsidRPr="001E5E21" w:rsidR="0055379E">
        <w:rPr>
          <w:rFonts w:ascii="Century Gothic" w:hAnsi="Century Gothic"/>
          <w:szCs w:val="24"/>
        </w:rPr>
        <w:t>T</w:t>
      </w:r>
      <w:r w:rsidRPr="001E5E21" w:rsidR="005A3F9F">
        <w:rPr>
          <w:rFonts w:ascii="Century Gothic" w:hAnsi="Century Gothic"/>
          <w:szCs w:val="24"/>
        </w:rPr>
        <w:t xml:space="preserve">o </w:t>
      </w:r>
      <w:r w:rsidRPr="001E5E21" w:rsidR="002B4297">
        <w:rPr>
          <w:rFonts w:ascii="Century Gothic" w:hAnsi="Century Gothic"/>
          <w:szCs w:val="24"/>
        </w:rPr>
        <w:t xml:space="preserve">undertake evidence-based sexual health promotion and HIV prevention interventions with communities and those at risk of poor sexual health using a variety of digital and </w:t>
      </w:r>
      <w:r w:rsidR="004506FD">
        <w:rPr>
          <w:rFonts w:ascii="Century Gothic" w:hAnsi="Century Gothic"/>
          <w:szCs w:val="24"/>
        </w:rPr>
        <w:t>face-to-face</w:t>
      </w:r>
      <w:r w:rsidRPr="001E5E21" w:rsidR="002B4297">
        <w:rPr>
          <w:rFonts w:ascii="Century Gothic" w:hAnsi="Century Gothic"/>
          <w:szCs w:val="24"/>
        </w:rPr>
        <w:t xml:space="preserve"> methods of engagement</w:t>
      </w:r>
      <w:r w:rsidRPr="001E5E21" w:rsidR="00127317">
        <w:rPr>
          <w:rFonts w:ascii="Century Gothic" w:hAnsi="Century Gothic"/>
          <w:szCs w:val="24"/>
        </w:rPr>
        <w:t xml:space="preserve">.  The worker will carry out </w:t>
      </w:r>
      <w:r w:rsidRPr="001E5E21" w:rsidR="002B4297">
        <w:rPr>
          <w:rFonts w:ascii="Century Gothic" w:hAnsi="Century Gothic"/>
          <w:szCs w:val="24"/>
        </w:rPr>
        <w:t>regular community outreach activit</w:t>
      </w:r>
      <w:r w:rsidRPr="001E5E21" w:rsidR="0000154D">
        <w:rPr>
          <w:rFonts w:ascii="Century Gothic" w:hAnsi="Century Gothic"/>
          <w:szCs w:val="24"/>
        </w:rPr>
        <w:t xml:space="preserve">ies as well as supporting </w:t>
      </w:r>
      <w:r w:rsidRPr="001E5E21" w:rsidR="002F0049">
        <w:rPr>
          <w:rFonts w:ascii="Century Gothic" w:hAnsi="Century Gothic"/>
          <w:szCs w:val="24"/>
        </w:rPr>
        <w:t xml:space="preserve">non-sexual health professionals to support their clients </w:t>
      </w:r>
      <w:r w:rsidRPr="001E5E21" w:rsidR="00EC6E3E">
        <w:rPr>
          <w:rFonts w:ascii="Century Gothic" w:hAnsi="Century Gothic"/>
          <w:szCs w:val="24"/>
        </w:rPr>
        <w:t>around good sexual health</w:t>
      </w:r>
      <w:r w:rsidR="006A3655">
        <w:rPr>
          <w:rFonts w:ascii="Century Gothic" w:hAnsi="Century Gothic"/>
          <w:szCs w:val="24"/>
        </w:rPr>
        <w:t>.</w:t>
      </w:r>
    </w:p>
    <w:p w:rsidRPr="001E5E21" w:rsidR="004B4786" w:rsidP="00EC6E3E" w:rsidRDefault="004B4786" w14:paraId="39A3839C" w14:textId="77777777">
      <w:pPr>
        <w:ind w:left="2880" w:hanging="2880"/>
        <w:jc w:val="both"/>
        <w:rPr>
          <w:rFonts w:ascii="Century Gothic" w:hAnsi="Century Gothic" w:cs="Arial"/>
          <w:b/>
          <w:bCs/>
          <w:szCs w:val="24"/>
        </w:rPr>
      </w:pPr>
    </w:p>
    <w:p w:rsidRPr="001E5E21" w:rsidR="001E5E21" w:rsidP="00EC6E3E" w:rsidRDefault="001E5E21" w14:paraId="314A511A" w14:textId="77777777">
      <w:pPr>
        <w:ind w:left="2880" w:hanging="2880"/>
        <w:jc w:val="both"/>
        <w:rPr>
          <w:rFonts w:ascii="Century Gothic" w:hAnsi="Century Gothic" w:cs="Arial"/>
          <w:b/>
          <w:bCs/>
          <w:szCs w:val="24"/>
        </w:rPr>
      </w:pPr>
    </w:p>
    <w:p w:rsidRPr="001E5E21" w:rsidR="00CA0B0C" w:rsidP="00EC6E3E" w:rsidRDefault="0051798E" w14:paraId="1871A751" w14:textId="7FF691F5">
      <w:pPr>
        <w:ind w:left="2880" w:hanging="2880"/>
        <w:jc w:val="both"/>
        <w:rPr>
          <w:rFonts w:ascii="Century Gothic" w:hAnsi="Century Gothic"/>
          <w:b/>
          <w:bCs/>
          <w:szCs w:val="24"/>
        </w:rPr>
      </w:pPr>
      <w:r w:rsidRPr="001E5E21">
        <w:rPr>
          <w:rFonts w:ascii="Century Gothic" w:hAnsi="Century Gothic" w:cs="Arial"/>
          <w:b/>
          <w:bCs/>
          <w:szCs w:val="24"/>
        </w:rPr>
        <w:t>The main duties of the role are</w:t>
      </w:r>
      <w:r w:rsidRPr="001E5E21" w:rsidR="00CA0B0C">
        <w:rPr>
          <w:rFonts w:ascii="Century Gothic" w:hAnsi="Century Gothic"/>
          <w:b/>
          <w:bCs/>
          <w:szCs w:val="24"/>
        </w:rPr>
        <w:t>:</w:t>
      </w:r>
    </w:p>
    <w:p w:rsidRPr="001E5E21" w:rsidR="00841B32" w:rsidP="5AA44E48" w:rsidRDefault="00841B32" w14:paraId="3B230836" w14:textId="77777777">
      <w:pPr>
        <w:jc w:val="both"/>
        <w:rPr>
          <w:rFonts w:ascii="Century Gothic" w:hAnsi="Century Gothic"/>
          <w:b/>
          <w:bCs/>
          <w:szCs w:val="24"/>
        </w:rPr>
      </w:pPr>
    </w:p>
    <w:p w:rsidRPr="001E5E21" w:rsidR="005D3F12" w:rsidP="5AA44E48" w:rsidRDefault="00064CE0" w14:paraId="13298554" w14:textId="2291F533">
      <w:pPr>
        <w:pStyle w:val="ListParagraph"/>
        <w:numPr>
          <w:ilvl w:val="0"/>
          <w:numId w:val="65"/>
        </w:numPr>
        <w:jc w:val="both"/>
        <w:rPr>
          <w:rFonts w:ascii="Century Gothic" w:hAnsi="Century Gothic"/>
          <w:szCs w:val="24"/>
          <w:lang w:val="en-GB"/>
        </w:rPr>
      </w:pPr>
      <w:r w:rsidRPr="001E5E21">
        <w:rPr>
          <w:rFonts w:ascii="Century Gothic" w:hAnsi="Century Gothic"/>
          <w:szCs w:val="24"/>
        </w:rPr>
        <w:t xml:space="preserve">To </w:t>
      </w:r>
      <w:r w:rsidRPr="001E5E21" w:rsidR="001E5E21">
        <w:rPr>
          <w:rFonts w:ascii="Century Gothic" w:hAnsi="Century Gothic"/>
          <w:szCs w:val="24"/>
        </w:rPr>
        <w:t>undertake evidence-based sexual health promotion and HIV prevention interventions</w:t>
      </w:r>
    </w:p>
    <w:p w:rsidRPr="001E5E21" w:rsidR="00A622DA" w:rsidP="5AA44E48" w:rsidRDefault="00A622DA" w14:paraId="1ACA3051" w14:textId="77777777">
      <w:pPr>
        <w:jc w:val="both"/>
        <w:rPr>
          <w:rFonts w:ascii="Century Gothic" w:hAnsi="Century Gothic"/>
          <w:szCs w:val="24"/>
          <w:lang w:val="en-GB"/>
        </w:rPr>
      </w:pPr>
    </w:p>
    <w:p w:rsidRPr="001E5E21" w:rsidR="00A622DA" w:rsidP="5AA44E48" w:rsidRDefault="00A622DA" w14:paraId="48A3669D" w14:textId="29F39061">
      <w:pPr>
        <w:pStyle w:val="ListParagraph"/>
        <w:numPr>
          <w:ilvl w:val="0"/>
          <w:numId w:val="65"/>
        </w:numPr>
        <w:jc w:val="both"/>
        <w:rPr>
          <w:rFonts w:ascii="Century Gothic" w:hAnsi="Century Gothic"/>
          <w:szCs w:val="24"/>
          <w:lang w:val="en-GB"/>
        </w:rPr>
      </w:pPr>
      <w:r w:rsidRPr="001E5E21">
        <w:rPr>
          <w:rFonts w:ascii="Century Gothic" w:hAnsi="Century Gothic"/>
          <w:szCs w:val="24"/>
          <w:lang w:val="en-GB"/>
        </w:rPr>
        <w:t xml:space="preserve">General </w:t>
      </w:r>
      <w:r w:rsidRPr="001E5E21" w:rsidR="001E5E21">
        <w:rPr>
          <w:rFonts w:ascii="Century Gothic" w:hAnsi="Century Gothic"/>
          <w:szCs w:val="24"/>
          <w:lang w:val="en-GB"/>
        </w:rPr>
        <w:t>d</w:t>
      </w:r>
      <w:r w:rsidRPr="001E5E21">
        <w:rPr>
          <w:rFonts w:ascii="Century Gothic" w:hAnsi="Century Gothic"/>
          <w:szCs w:val="24"/>
          <w:lang w:val="en-GB"/>
        </w:rPr>
        <w:t>uties</w:t>
      </w:r>
      <w:r w:rsidRPr="001E5E21" w:rsidR="0051798E">
        <w:rPr>
          <w:rFonts w:ascii="Century Gothic" w:hAnsi="Century Gothic"/>
          <w:szCs w:val="24"/>
          <w:lang w:val="en-GB"/>
        </w:rPr>
        <w:t>.</w:t>
      </w:r>
    </w:p>
    <w:p w:rsidRPr="001E5E21" w:rsidR="00A622DA" w:rsidP="5AA44E48" w:rsidRDefault="00A622DA" w14:paraId="65F62142" w14:textId="77777777">
      <w:pPr>
        <w:pStyle w:val="ListParagraph"/>
        <w:rPr>
          <w:rFonts w:ascii="Century Gothic" w:hAnsi="Century Gothic"/>
          <w:b/>
          <w:bCs/>
          <w:szCs w:val="24"/>
          <w:lang w:val="en-GB"/>
        </w:rPr>
      </w:pPr>
    </w:p>
    <w:p w:rsidRPr="001E5E21" w:rsidR="00A622DA" w:rsidP="5AA44E48" w:rsidRDefault="00A622DA" w14:paraId="1AAC7AF7" w14:textId="77777777">
      <w:pPr>
        <w:jc w:val="both"/>
        <w:rPr>
          <w:rFonts w:ascii="Century Gothic" w:hAnsi="Century Gothic"/>
          <w:b/>
          <w:bCs/>
          <w:szCs w:val="24"/>
          <w:lang w:val="en-GB"/>
        </w:rPr>
      </w:pPr>
    </w:p>
    <w:p w:rsidRPr="001E5E21" w:rsidR="00A622DA" w:rsidP="5AA44E48" w:rsidRDefault="00A622DA" w14:paraId="4EB42CE9" w14:textId="77777777">
      <w:pPr>
        <w:jc w:val="both"/>
        <w:rPr>
          <w:rFonts w:ascii="Century Gothic" w:hAnsi="Century Gothic"/>
          <w:b/>
          <w:bCs/>
          <w:szCs w:val="24"/>
          <w:lang w:val="en-GB"/>
        </w:rPr>
      </w:pPr>
    </w:p>
    <w:p w:rsidRPr="001E5E21" w:rsidR="00A622DA" w:rsidP="5AA44E48" w:rsidRDefault="00A622DA" w14:paraId="6386D025" w14:textId="77777777">
      <w:pPr>
        <w:jc w:val="both"/>
        <w:rPr>
          <w:rFonts w:ascii="Century Gothic" w:hAnsi="Century Gothic"/>
          <w:b/>
          <w:bCs/>
          <w:szCs w:val="24"/>
          <w:lang w:val="en-GB"/>
        </w:rPr>
      </w:pPr>
    </w:p>
    <w:p w:rsidRPr="001E5E21" w:rsidR="00A622DA" w:rsidP="5AA44E48" w:rsidRDefault="00A622DA" w14:paraId="7556666C" w14:textId="77777777">
      <w:pPr>
        <w:jc w:val="both"/>
        <w:rPr>
          <w:rFonts w:ascii="Century Gothic" w:hAnsi="Century Gothic"/>
          <w:b/>
          <w:bCs/>
          <w:szCs w:val="24"/>
          <w:lang w:val="en-GB"/>
        </w:rPr>
      </w:pPr>
    </w:p>
    <w:p w:rsidRPr="001E5E21" w:rsidR="00A622DA" w:rsidP="5AA44E48" w:rsidRDefault="00A622DA" w14:paraId="18AAD859" w14:textId="77777777">
      <w:pPr>
        <w:jc w:val="both"/>
        <w:rPr>
          <w:rFonts w:ascii="Century Gothic" w:hAnsi="Century Gothic"/>
          <w:b/>
          <w:bCs/>
          <w:szCs w:val="24"/>
          <w:lang w:val="en-GB"/>
        </w:rPr>
      </w:pPr>
    </w:p>
    <w:p w:rsidR="00A622DA" w:rsidP="5AA44E48" w:rsidRDefault="00A622DA" w14:paraId="0BC3D3D5" w14:textId="77777777">
      <w:pPr>
        <w:jc w:val="both"/>
        <w:rPr>
          <w:rFonts w:ascii="Century Gothic" w:hAnsi="Century Gothic"/>
          <w:b/>
          <w:bCs/>
          <w:szCs w:val="24"/>
          <w:lang w:val="en-GB"/>
        </w:rPr>
      </w:pPr>
    </w:p>
    <w:p w:rsidRPr="001E5E21" w:rsidR="001E5E21" w:rsidP="5AA44E48" w:rsidRDefault="001E5E21" w14:paraId="34624BBA" w14:textId="77777777">
      <w:pPr>
        <w:jc w:val="both"/>
        <w:rPr>
          <w:rFonts w:ascii="Century Gothic" w:hAnsi="Century Gothic"/>
          <w:b/>
          <w:bCs/>
          <w:szCs w:val="24"/>
          <w:lang w:val="en-GB"/>
        </w:rPr>
      </w:pPr>
    </w:p>
    <w:p w:rsidRPr="001E5E21" w:rsidR="003F6417" w:rsidP="5AA44E48" w:rsidRDefault="003F6417" w14:paraId="477080E9" w14:textId="2CD24013">
      <w:pPr>
        <w:pStyle w:val="ListParagraph"/>
        <w:numPr>
          <w:ilvl w:val="0"/>
          <w:numId w:val="37"/>
        </w:numPr>
        <w:jc w:val="both"/>
        <w:rPr>
          <w:rFonts w:ascii="Century Gothic" w:hAnsi="Century Gothic"/>
          <w:szCs w:val="24"/>
          <w:lang w:val="en-GB"/>
        </w:rPr>
      </w:pPr>
      <w:r w:rsidRPr="001E5E21">
        <w:rPr>
          <w:rFonts w:ascii="Century Gothic" w:hAnsi="Century Gothic"/>
          <w:b/>
          <w:bCs/>
          <w:szCs w:val="24"/>
        </w:rPr>
        <w:lastRenderedPageBreak/>
        <w:t xml:space="preserve">To </w:t>
      </w:r>
      <w:r w:rsidRPr="00050700" w:rsidR="00050700">
        <w:rPr>
          <w:rFonts w:ascii="Century Gothic" w:hAnsi="Century Gothic"/>
          <w:b/>
          <w:bCs/>
          <w:szCs w:val="24"/>
        </w:rPr>
        <w:t>undertake evidence-based sexual health promotion and HIV prevention interventions</w:t>
      </w:r>
    </w:p>
    <w:p w:rsidRPr="001E5E21" w:rsidR="003F6417" w:rsidP="5AA44E48" w:rsidRDefault="003F6417" w14:paraId="7B7FC19E" w14:textId="77777777">
      <w:pPr>
        <w:jc w:val="both"/>
        <w:rPr>
          <w:rFonts w:ascii="Century Gothic" w:hAnsi="Century Gothic"/>
          <w:b/>
          <w:bCs/>
          <w:szCs w:val="24"/>
          <w:lang w:val="en-GB"/>
        </w:rPr>
      </w:pPr>
    </w:p>
    <w:p w:rsidRPr="00642D00" w:rsidR="00AF3520" w:rsidP="00642D00" w:rsidRDefault="003F6417" w14:paraId="22F87F7B" w14:textId="40FCE542">
      <w:pPr>
        <w:pStyle w:val="ListParagraph"/>
        <w:numPr>
          <w:ilvl w:val="1"/>
          <w:numId w:val="37"/>
        </w:numPr>
        <w:rPr>
          <w:rStyle w:val="normaltextrun"/>
          <w:rFonts w:ascii="Century Gothic" w:hAnsi="Century Gothic"/>
          <w:szCs w:val="24"/>
          <w:lang w:val="en-GB"/>
        </w:rPr>
      </w:pPr>
      <w:r w:rsidRPr="00430D62">
        <w:rPr>
          <w:rFonts w:ascii="Century Gothic" w:hAnsi="Century Gothic"/>
          <w:szCs w:val="24"/>
          <w:lang w:val="en-GB"/>
        </w:rPr>
        <w:t xml:space="preserve">To </w:t>
      </w:r>
      <w:r w:rsidR="00430D62">
        <w:rPr>
          <w:rFonts w:ascii="Century Gothic" w:hAnsi="Century Gothic"/>
          <w:szCs w:val="24"/>
          <w:lang w:val="en-GB"/>
        </w:rPr>
        <w:t>p</w:t>
      </w:r>
      <w:r w:rsidRPr="00430D62" w:rsidR="00430D62">
        <w:rPr>
          <w:rFonts w:ascii="Century Gothic" w:hAnsi="Century Gothic"/>
          <w:szCs w:val="24"/>
          <w:lang w:val="en-GB"/>
        </w:rPr>
        <w:t xml:space="preserve">lan and undertake evidence-based sexual health promotion and HIV prevention interventions with </w:t>
      </w:r>
      <w:r w:rsidRPr="00307C87" w:rsidR="00642D00">
        <w:rPr>
          <w:rFonts w:ascii="Century Gothic" w:hAnsi="Century Gothic"/>
          <w:szCs w:val="24"/>
          <w:lang w:val="en-GB"/>
        </w:rPr>
        <w:t xml:space="preserve">communities at higher risk </w:t>
      </w:r>
      <w:r w:rsidR="00642D00">
        <w:rPr>
          <w:rFonts w:ascii="Century Gothic" w:hAnsi="Century Gothic"/>
          <w:szCs w:val="24"/>
          <w:lang w:val="en-GB"/>
        </w:rPr>
        <w:t>of</w:t>
      </w:r>
      <w:r w:rsidRPr="00430D62" w:rsidR="00430D62">
        <w:rPr>
          <w:rFonts w:ascii="Century Gothic" w:hAnsi="Century Gothic"/>
          <w:szCs w:val="24"/>
          <w:lang w:val="en-GB"/>
        </w:rPr>
        <w:t xml:space="preserve"> poor sexual health using a variety of digital and </w:t>
      </w:r>
      <w:r w:rsidR="006A3655">
        <w:rPr>
          <w:rFonts w:ascii="Century Gothic" w:hAnsi="Century Gothic"/>
          <w:szCs w:val="24"/>
          <w:lang w:val="en-GB"/>
        </w:rPr>
        <w:t>face-to-face</w:t>
      </w:r>
      <w:r w:rsidRPr="00430D62" w:rsidR="00430D62">
        <w:rPr>
          <w:rFonts w:ascii="Century Gothic" w:hAnsi="Century Gothic"/>
          <w:szCs w:val="24"/>
          <w:lang w:val="en-GB"/>
        </w:rPr>
        <w:t xml:space="preserve"> methods of engagement which include regular community outreach activity. </w:t>
      </w:r>
    </w:p>
    <w:p w:rsidRPr="00AF3520" w:rsidR="00AF3520" w:rsidP="00AF3520" w:rsidRDefault="00AF3520" w14:paraId="4FEABD3E" w14:textId="77777777">
      <w:pPr>
        <w:pStyle w:val="ListParagraph"/>
        <w:ind w:left="792"/>
        <w:outlineLvl w:val="1"/>
        <w:rPr>
          <w:rStyle w:val="normaltextrun"/>
          <w:rFonts w:ascii="Century Gothic" w:hAnsi="Century Gothic" w:cs="Arial"/>
          <w:szCs w:val="24"/>
        </w:rPr>
      </w:pPr>
    </w:p>
    <w:p w:rsidRPr="00AF3520" w:rsidR="00AF3520" w:rsidP="00AF3520" w:rsidRDefault="00AF3520" w14:paraId="4AF5A6AE" w14:textId="6E0DD02F">
      <w:pPr>
        <w:pStyle w:val="ListParagraph"/>
        <w:numPr>
          <w:ilvl w:val="1"/>
          <w:numId w:val="37"/>
        </w:numPr>
        <w:outlineLvl w:val="1"/>
        <w:rPr>
          <w:rFonts w:ascii="Century Gothic" w:hAnsi="Century Gothic" w:cs="Arial"/>
          <w:szCs w:val="24"/>
        </w:rPr>
      </w:pPr>
      <w:r w:rsidRPr="00AF3520">
        <w:rPr>
          <w:rFonts w:ascii="Century Gothic" w:hAnsi="Century Gothic"/>
          <w:szCs w:val="24"/>
          <w:lang w:val="en-GB"/>
        </w:rPr>
        <w:t>To deliver planned outreach HIV testing and STI screening services in the community in a safe environment ensuring that an appropriate risk assessment has been carried out.</w:t>
      </w:r>
    </w:p>
    <w:p w:rsidRPr="00FA4997" w:rsidR="00436F22" w:rsidP="00FA4997" w:rsidRDefault="00436F22" w14:paraId="5CE62D34" w14:textId="2650DD2D">
      <w:pPr>
        <w:outlineLvl w:val="1"/>
        <w:rPr>
          <w:rFonts w:ascii="Century Gothic" w:hAnsi="Century Gothic" w:cs="Arial"/>
          <w:szCs w:val="24"/>
        </w:rPr>
      </w:pPr>
    </w:p>
    <w:p w:rsidRPr="00CB69BC" w:rsidR="00CB69BC" w:rsidP="00CB69BC" w:rsidRDefault="00436F22" w14:paraId="7873BC11" w14:textId="77777777">
      <w:pPr>
        <w:pStyle w:val="ListParagraph"/>
        <w:numPr>
          <w:ilvl w:val="1"/>
          <w:numId w:val="37"/>
        </w:numPr>
        <w:rPr>
          <w:rFonts w:ascii="Century Gothic" w:hAnsi="Century Gothic" w:cs="Arial"/>
          <w:szCs w:val="24"/>
          <w:lang w:val="en-GB"/>
        </w:rPr>
      </w:pPr>
      <w:r w:rsidRPr="00CB69BC">
        <w:rPr>
          <w:rFonts w:ascii="Century Gothic" w:hAnsi="Century Gothic" w:cs="Arial"/>
          <w:szCs w:val="24"/>
          <w:lang w:val="en-GB"/>
        </w:rPr>
        <w:t xml:space="preserve">To </w:t>
      </w:r>
      <w:r w:rsidRPr="00CB69BC" w:rsidR="00CB69BC">
        <w:rPr>
          <w:rFonts w:ascii="Century Gothic" w:hAnsi="Century Gothic" w:cs="Arial"/>
          <w:szCs w:val="24"/>
          <w:lang w:val="en-GB"/>
        </w:rPr>
        <w:t>work closely with other service providers and partners to ensure that interventions are co-produced with the community where possible and draw on theories of behaviour change and evidence as well as on established community development approaches.</w:t>
      </w:r>
    </w:p>
    <w:p w:rsidRPr="00CB69BC" w:rsidR="002E7734" w:rsidP="00CB69BC" w:rsidRDefault="002E7734" w14:paraId="0BF66409" w14:textId="6C28E8B1">
      <w:pPr>
        <w:pStyle w:val="ListParagraph"/>
        <w:ind w:left="792"/>
        <w:outlineLvl w:val="1"/>
        <w:rPr>
          <w:rFonts w:ascii="Century Gothic" w:hAnsi="Century Gothic" w:cs="Arial"/>
          <w:szCs w:val="24"/>
          <w:lang w:val="en-GB"/>
        </w:rPr>
      </w:pPr>
    </w:p>
    <w:p w:rsidR="002E7734" w:rsidP="002E7734" w:rsidRDefault="002E7734" w14:paraId="0BBFDEC6" w14:textId="20250140">
      <w:pPr>
        <w:pStyle w:val="ListParagraph"/>
        <w:numPr>
          <w:ilvl w:val="1"/>
          <w:numId w:val="37"/>
        </w:numPr>
        <w:outlineLvl w:val="1"/>
        <w:rPr>
          <w:rFonts w:ascii="Century Gothic" w:hAnsi="Century Gothic" w:cs="Arial"/>
          <w:szCs w:val="24"/>
          <w:lang w:val="en-GB"/>
        </w:rPr>
      </w:pPr>
      <w:r w:rsidRPr="002E7734">
        <w:rPr>
          <w:rFonts w:ascii="Century Gothic" w:hAnsi="Century Gothic" w:cs="Arial"/>
          <w:szCs w:val="24"/>
          <w:lang w:val="en-GB"/>
        </w:rPr>
        <w:t xml:space="preserve">Work as part of the team to plan and deliver health promotion projects, health </w:t>
      </w:r>
      <w:r w:rsidR="006A3655">
        <w:rPr>
          <w:rFonts w:ascii="Century Gothic" w:hAnsi="Century Gothic" w:cs="Arial"/>
          <w:szCs w:val="24"/>
          <w:lang w:val="en-GB"/>
        </w:rPr>
        <w:t>improvement</w:t>
      </w:r>
      <w:r w:rsidRPr="002E7734">
        <w:rPr>
          <w:rFonts w:ascii="Century Gothic" w:hAnsi="Century Gothic" w:cs="Arial"/>
          <w:szCs w:val="24"/>
          <w:lang w:val="en-GB"/>
        </w:rPr>
        <w:t xml:space="preserve"> events and targeted community-based initiatives across all priority groups, contributing to achieving objectives of the team’s workplan and key performance indicators. </w:t>
      </w:r>
    </w:p>
    <w:p w:rsidRPr="00F105BF" w:rsidR="00F105BF" w:rsidP="00F105BF" w:rsidRDefault="00F105BF" w14:paraId="7BDE829D" w14:textId="77777777">
      <w:pPr>
        <w:outlineLvl w:val="1"/>
        <w:rPr>
          <w:rFonts w:ascii="Century Gothic" w:hAnsi="Century Gothic" w:cs="Arial"/>
          <w:szCs w:val="24"/>
          <w:lang w:val="en-GB"/>
        </w:rPr>
      </w:pPr>
    </w:p>
    <w:p w:rsidR="002E7734" w:rsidP="002E7734" w:rsidRDefault="002E7734" w14:paraId="5AD20807" w14:textId="4451328F">
      <w:pPr>
        <w:pStyle w:val="ListParagraph"/>
        <w:numPr>
          <w:ilvl w:val="1"/>
          <w:numId w:val="37"/>
        </w:numPr>
        <w:outlineLvl w:val="1"/>
        <w:rPr>
          <w:rFonts w:ascii="Century Gothic" w:hAnsi="Century Gothic" w:cs="Arial"/>
          <w:szCs w:val="24"/>
          <w:lang w:val="en-GB"/>
        </w:rPr>
      </w:pPr>
      <w:r w:rsidRPr="002E7734">
        <w:rPr>
          <w:rFonts w:ascii="Century Gothic" w:hAnsi="Century Gothic" w:cs="Arial"/>
          <w:szCs w:val="24"/>
          <w:lang w:val="en-GB"/>
        </w:rPr>
        <w:t xml:space="preserve">To contribute to events such as World </w:t>
      </w:r>
      <w:r w:rsidR="00BA2786">
        <w:rPr>
          <w:rFonts w:ascii="Century Gothic" w:hAnsi="Century Gothic" w:cs="Arial"/>
          <w:szCs w:val="24"/>
          <w:lang w:val="en-GB"/>
        </w:rPr>
        <w:t>AIDS</w:t>
      </w:r>
      <w:r w:rsidRPr="002E7734">
        <w:rPr>
          <w:rFonts w:ascii="Century Gothic" w:hAnsi="Century Gothic" w:cs="Arial"/>
          <w:szCs w:val="24"/>
          <w:lang w:val="en-GB"/>
        </w:rPr>
        <w:t xml:space="preserve"> Day, Trans Pride, Bristol Pride and other promotions and events for both the wider local community as well as those aimed at</w:t>
      </w:r>
      <w:r w:rsidR="00A4102B">
        <w:rPr>
          <w:rFonts w:ascii="Century Gothic" w:hAnsi="Century Gothic" w:cs="Arial"/>
          <w:szCs w:val="24"/>
          <w:lang w:val="en-GB"/>
        </w:rPr>
        <w:t xml:space="preserve"> other </w:t>
      </w:r>
      <w:r w:rsidRPr="002E7734">
        <w:rPr>
          <w:rFonts w:ascii="Century Gothic" w:hAnsi="Century Gothic" w:cs="Arial"/>
          <w:szCs w:val="24"/>
          <w:lang w:val="en-GB"/>
        </w:rPr>
        <w:t>communities</w:t>
      </w:r>
      <w:r w:rsidR="00A4102B">
        <w:rPr>
          <w:rFonts w:ascii="Century Gothic" w:hAnsi="Century Gothic" w:cs="Arial"/>
          <w:szCs w:val="24"/>
          <w:lang w:val="en-GB"/>
        </w:rPr>
        <w:t xml:space="preserve"> at higher risk of poor sexual health</w:t>
      </w:r>
      <w:r w:rsidRPr="002E7734">
        <w:rPr>
          <w:rFonts w:ascii="Century Gothic" w:hAnsi="Century Gothic" w:cs="Arial"/>
          <w:szCs w:val="24"/>
          <w:lang w:val="en-GB"/>
        </w:rPr>
        <w:t>.</w:t>
      </w:r>
    </w:p>
    <w:p w:rsidRPr="00A4102B" w:rsidR="00A4102B" w:rsidP="00A4102B" w:rsidRDefault="00A4102B" w14:paraId="0C7AD13F" w14:textId="77777777">
      <w:pPr>
        <w:outlineLvl w:val="1"/>
        <w:rPr>
          <w:rFonts w:ascii="Century Gothic" w:hAnsi="Century Gothic" w:cs="Arial"/>
          <w:szCs w:val="24"/>
          <w:lang w:val="en-GB"/>
        </w:rPr>
      </w:pPr>
    </w:p>
    <w:p w:rsidR="002E7734" w:rsidP="002E7734" w:rsidRDefault="002E7734" w14:paraId="468AD3ED" w14:textId="77777777">
      <w:pPr>
        <w:pStyle w:val="ListParagraph"/>
        <w:numPr>
          <w:ilvl w:val="1"/>
          <w:numId w:val="37"/>
        </w:numPr>
        <w:outlineLvl w:val="1"/>
        <w:rPr>
          <w:rFonts w:ascii="Century Gothic" w:hAnsi="Century Gothic" w:cs="Arial"/>
          <w:szCs w:val="24"/>
          <w:lang w:val="en-GB"/>
        </w:rPr>
      </w:pPr>
      <w:r w:rsidRPr="002E7734">
        <w:rPr>
          <w:rFonts w:ascii="Century Gothic" w:hAnsi="Century Gothic" w:cs="Arial"/>
          <w:szCs w:val="24"/>
          <w:lang w:val="en-GB"/>
        </w:rPr>
        <w:t xml:space="preserve">To design, deliver and evaluate training and awareness-raising sessions for groups of affected individuals and professionals to increase levels of knowledge and reduce health inequalities, adapting training based on evaluation and producing reports as necessary; look for opportunities to develop training for those who want to carry out health promotion work in their communities.  </w:t>
      </w:r>
    </w:p>
    <w:p w:rsidRPr="006C0A8D" w:rsidR="006C0A8D" w:rsidP="006C0A8D" w:rsidRDefault="006C0A8D" w14:paraId="7CFE7EC8" w14:textId="77777777">
      <w:pPr>
        <w:outlineLvl w:val="1"/>
        <w:rPr>
          <w:rFonts w:ascii="Century Gothic" w:hAnsi="Century Gothic" w:cs="Arial"/>
          <w:szCs w:val="24"/>
          <w:lang w:val="en-GB"/>
        </w:rPr>
      </w:pPr>
    </w:p>
    <w:p w:rsidRPr="00516BFC" w:rsidR="002E7734" w:rsidP="00516BFC" w:rsidRDefault="002E7734" w14:paraId="56F10DB4" w14:textId="573D8A07">
      <w:pPr>
        <w:pStyle w:val="ListParagraph"/>
        <w:numPr>
          <w:ilvl w:val="1"/>
          <w:numId w:val="37"/>
        </w:numPr>
        <w:outlineLvl w:val="1"/>
        <w:rPr>
          <w:rFonts w:ascii="Century Gothic" w:hAnsi="Century Gothic" w:cs="Arial"/>
          <w:szCs w:val="24"/>
          <w:lang w:val="en-GB"/>
        </w:rPr>
      </w:pPr>
      <w:r w:rsidRPr="002E7734">
        <w:rPr>
          <w:rFonts w:ascii="Century Gothic" w:hAnsi="Century Gothic" w:cs="Arial"/>
          <w:szCs w:val="24"/>
          <w:lang w:val="en-GB"/>
        </w:rPr>
        <w:t xml:space="preserve">To work </w:t>
      </w:r>
      <w:r w:rsidR="004F7683">
        <w:rPr>
          <w:rFonts w:ascii="Century Gothic" w:hAnsi="Century Gothic" w:cs="Arial"/>
          <w:szCs w:val="24"/>
          <w:lang w:val="en-GB"/>
        </w:rPr>
        <w:t>in partnership with other organisations (within and outside the sexual health contract)</w:t>
      </w:r>
      <w:r w:rsidR="00231065">
        <w:rPr>
          <w:rFonts w:ascii="Century Gothic" w:hAnsi="Century Gothic" w:cs="Arial"/>
          <w:szCs w:val="24"/>
          <w:lang w:val="en-GB"/>
        </w:rPr>
        <w:t xml:space="preserve"> to ensure that</w:t>
      </w:r>
      <w:r w:rsidRPr="002E7734">
        <w:rPr>
          <w:rFonts w:ascii="Century Gothic" w:hAnsi="Century Gothic" w:cs="Arial"/>
          <w:szCs w:val="24"/>
          <w:lang w:val="en-GB"/>
        </w:rPr>
        <w:t xml:space="preserve"> </w:t>
      </w:r>
      <w:r w:rsidR="009830B1">
        <w:rPr>
          <w:rFonts w:ascii="Century Gothic" w:hAnsi="Century Gothic" w:cs="Arial"/>
          <w:szCs w:val="24"/>
          <w:lang w:val="en-GB"/>
        </w:rPr>
        <w:t>all relevant services</w:t>
      </w:r>
      <w:r w:rsidR="00CA113A">
        <w:rPr>
          <w:rFonts w:ascii="Century Gothic" w:hAnsi="Century Gothic" w:cs="Arial"/>
          <w:szCs w:val="24"/>
          <w:lang w:val="en-GB"/>
        </w:rPr>
        <w:t>, especially the integrated sexual health service, are</w:t>
      </w:r>
      <w:r w:rsidR="00287F81">
        <w:rPr>
          <w:rFonts w:ascii="Century Gothic" w:hAnsi="Century Gothic" w:cs="Arial"/>
          <w:szCs w:val="24"/>
          <w:lang w:val="en-GB"/>
        </w:rPr>
        <w:t xml:space="preserve"> accessible to those at greatest risk of poor sexual health.</w:t>
      </w:r>
      <w:r w:rsidRPr="00516BFC" w:rsidR="00516BFC">
        <w:t xml:space="preserve"> </w:t>
      </w:r>
      <w:r w:rsidRPr="00516BFC" w:rsidR="00516BFC">
        <w:rPr>
          <w:rFonts w:ascii="Century Gothic" w:hAnsi="Century Gothic" w:cs="Arial"/>
          <w:szCs w:val="24"/>
          <w:lang w:val="en-GB"/>
        </w:rPr>
        <w:t xml:space="preserve">This will include identifying community </w:t>
      </w:r>
      <w:r w:rsidR="00516BFC">
        <w:rPr>
          <w:rFonts w:ascii="Century Gothic" w:hAnsi="Century Gothic" w:cs="Arial"/>
          <w:szCs w:val="24"/>
          <w:lang w:val="en-GB"/>
        </w:rPr>
        <w:t>l</w:t>
      </w:r>
      <w:r w:rsidRPr="00516BFC" w:rsidR="00516BFC">
        <w:rPr>
          <w:rFonts w:ascii="Century Gothic" w:hAnsi="Century Gothic" w:cs="Arial"/>
          <w:szCs w:val="24"/>
          <w:lang w:val="en-GB"/>
        </w:rPr>
        <w:t>eaders and champions who are best placed to deliv</w:t>
      </w:r>
      <w:r w:rsidR="00516BFC">
        <w:rPr>
          <w:rFonts w:ascii="Century Gothic" w:hAnsi="Century Gothic" w:cs="Arial"/>
          <w:szCs w:val="24"/>
          <w:lang w:val="en-GB"/>
        </w:rPr>
        <w:t xml:space="preserve">er messages and influence their </w:t>
      </w:r>
      <w:r w:rsidRPr="00516BFC" w:rsidR="00516BFC">
        <w:rPr>
          <w:rFonts w:ascii="Century Gothic" w:hAnsi="Century Gothic" w:cs="Arial"/>
          <w:szCs w:val="24"/>
          <w:lang w:val="en-GB"/>
        </w:rPr>
        <w:t>communities.</w:t>
      </w:r>
    </w:p>
    <w:p w:rsidRPr="00287F81" w:rsidR="00287F81" w:rsidP="00287F81" w:rsidRDefault="00287F81" w14:paraId="551A1DC1" w14:textId="77777777">
      <w:pPr>
        <w:outlineLvl w:val="1"/>
        <w:rPr>
          <w:rFonts w:ascii="Century Gothic" w:hAnsi="Century Gothic" w:cs="Arial"/>
          <w:szCs w:val="24"/>
          <w:lang w:val="en-GB"/>
        </w:rPr>
      </w:pPr>
    </w:p>
    <w:p w:rsidR="002E7734" w:rsidP="002E7734" w:rsidRDefault="002E7734" w14:paraId="78A78DBA" w14:textId="77777777">
      <w:pPr>
        <w:pStyle w:val="ListParagraph"/>
        <w:numPr>
          <w:ilvl w:val="1"/>
          <w:numId w:val="37"/>
        </w:numPr>
        <w:outlineLvl w:val="1"/>
        <w:rPr>
          <w:rFonts w:ascii="Century Gothic" w:hAnsi="Century Gothic" w:cs="Arial"/>
          <w:szCs w:val="24"/>
          <w:lang w:val="en-GB"/>
        </w:rPr>
      </w:pPr>
      <w:r w:rsidRPr="002E7734">
        <w:rPr>
          <w:rFonts w:ascii="Century Gothic" w:hAnsi="Century Gothic" w:cs="Arial"/>
          <w:szCs w:val="24"/>
          <w:lang w:val="en-GB"/>
        </w:rPr>
        <w:t>To create and evaluate outcomes for the work, including self-assessment by users of the service, appropriately involving beneficiaries of the service, and to ensure that appropriate records are maintained.</w:t>
      </w:r>
    </w:p>
    <w:p w:rsidRPr="00654FC8" w:rsidR="00654FC8" w:rsidP="00654FC8" w:rsidRDefault="00654FC8" w14:paraId="24AC8A28" w14:textId="77777777">
      <w:pPr>
        <w:outlineLvl w:val="1"/>
        <w:rPr>
          <w:rFonts w:ascii="Century Gothic" w:hAnsi="Century Gothic" w:cs="Arial"/>
          <w:szCs w:val="24"/>
          <w:lang w:val="en-GB"/>
        </w:rPr>
      </w:pPr>
    </w:p>
    <w:p w:rsidR="00467DD2" w:rsidP="00764B71" w:rsidRDefault="002E7734" w14:paraId="2CEE4AF1" w14:textId="18AF1EB6">
      <w:pPr>
        <w:pStyle w:val="ListParagraph"/>
        <w:numPr>
          <w:ilvl w:val="1"/>
          <w:numId w:val="37"/>
        </w:numPr>
        <w:outlineLvl w:val="1"/>
        <w:rPr>
          <w:rFonts w:ascii="Century Gothic" w:hAnsi="Century Gothic" w:cs="Arial"/>
          <w:szCs w:val="24"/>
          <w:lang w:val="en-GB"/>
        </w:rPr>
      </w:pPr>
      <w:r w:rsidRPr="00716764">
        <w:rPr>
          <w:rFonts w:ascii="Century Gothic" w:hAnsi="Century Gothic" w:cs="Arial"/>
          <w:szCs w:val="24"/>
          <w:lang w:val="en-GB"/>
        </w:rPr>
        <w:t>To collect, utilise and share data and intelligence from service provision and community engagement with</w:t>
      </w:r>
      <w:r w:rsidR="00716764">
        <w:rPr>
          <w:rFonts w:ascii="Century Gothic" w:hAnsi="Century Gothic" w:cs="Arial"/>
          <w:szCs w:val="24"/>
          <w:lang w:val="en-GB"/>
        </w:rPr>
        <w:t xml:space="preserve"> the team and </w:t>
      </w:r>
      <w:r w:rsidR="00622E88">
        <w:rPr>
          <w:rFonts w:ascii="Century Gothic" w:hAnsi="Century Gothic" w:cs="Arial"/>
          <w:szCs w:val="24"/>
          <w:lang w:val="en-GB"/>
        </w:rPr>
        <w:t>other</w:t>
      </w:r>
      <w:r w:rsidR="00716764">
        <w:rPr>
          <w:rFonts w:ascii="Century Gothic" w:hAnsi="Century Gothic" w:cs="Arial"/>
          <w:szCs w:val="24"/>
          <w:lang w:val="en-GB"/>
        </w:rPr>
        <w:t xml:space="preserve"> relevant stakeholders.</w:t>
      </w:r>
    </w:p>
    <w:p w:rsidRPr="00716764" w:rsidR="00716764" w:rsidP="00716764" w:rsidRDefault="00716764" w14:paraId="013FEED9" w14:textId="77777777">
      <w:pPr>
        <w:outlineLvl w:val="1"/>
        <w:rPr>
          <w:rFonts w:ascii="Century Gothic" w:hAnsi="Century Gothic" w:cs="Arial"/>
          <w:szCs w:val="24"/>
          <w:lang w:val="en-GB"/>
        </w:rPr>
      </w:pPr>
    </w:p>
    <w:p w:rsidRPr="00981601" w:rsidR="002E7734" w:rsidP="00981601" w:rsidRDefault="002E7734" w14:paraId="52832384" w14:textId="0BA489D7">
      <w:pPr>
        <w:pStyle w:val="ListParagraph"/>
        <w:numPr>
          <w:ilvl w:val="1"/>
          <w:numId w:val="37"/>
        </w:numPr>
        <w:outlineLvl w:val="1"/>
        <w:rPr>
          <w:rFonts w:ascii="Century Gothic" w:hAnsi="Century Gothic" w:cs="Arial"/>
          <w:szCs w:val="24"/>
          <w:lang w:val="en-GB"/>
        </w:rPr>
      </w:pPr>
      <w:r w:rsidRPr="002E7734">
        <w:rPr>
          <w:rFonts w:ascii="Century Gothic" w:hAnsi="Century Gothic" w:cs="Arial"/>
          <w:szCs w:val="24"/>
          <w:lang w:val="en-GB"/>
        </w:rPr>
        <w:t>To maintain records of all work undertaken and produce data and narrative to contribute to both discussions about progress in relation to contract key performance indicators (KPIs) – including to address any shortfalls and find solutions – as well as to quarterly reporting.</w:t>
      </w:r>
    </w:p>
    <w:p w:rsidRPr="001E5E21" w:rsidR="003F6417" w:rsidP="00981601" w:rsidRDefault="003F6417" w14:paraId="31BFB65C" w14:textId="77777777">
      <w:pPr>
        <w:outlineLvl w:val="1"/>
        <w:rPr>
          <w:rFonts w:ascii="Century Gothic" w:hAnsi="Century Gothic" w:cs="Arial"/>
          <w:szCs w:val="24"/>
        </w:rPr>
      </w:pPr>
    </w:p>
    <w:p w:rsidRPr="001E5E21" w:rsidR="00E12EC4" w:rsidP="5AA44E48" w:rsidRDefault="00E12EC4" w14:paraId="7FE14759" w14:textId="5A66183F">
      <w:pPr>
        <w:jc w:val="both"/>
        <w:rPr>
          <w:rFonts w:ascii="Century Gothic" w:hAnsi="Century Gothic"/>
          <w:szCs w:val="24"/>
          <w:lang w:val="en-GB"/>
        </w:rPr>
      </w:pPr>
    </w:p>
    <w:p w:rsidRPr="001E5E21" w:rsidR="00CA0B0C" w:rsidP="00DF4AF0" w:rsidRDefault="00CA0B0C" w14:paraId="014EA9AB" w14:textId="77777777">
      <w:pPr>
        <w:numPr>
          <w:ilvl w:val="0"/>
          <w:numId w:val="37"/>
        </w:numPr>
        <w:jc w:val="both"/>
        <w:rPr>
          <w:rFonts w:ascii="Century Gothic" w:hAnsi="Century Gothic"/>
          <w:b/>
          <w:szCs w:val="24"/>
          <w:lang w:val="en-GB"/>
        </w:rPr>
      </w:pPr>
      <w:r w:rsidRPr="001E5E21">
        <w:rPr>
          <w:rFonts w:ascii="Century Gothic" w:hAnsi="Century Gothic"/>
          <w:b/>
          <w:bCs/>
          <w:szCs w:val="24"/>
          <w:lang w:val="en-GB"/>
        </w:rPr>
        <w:t>General</w:t>
      </w:r>
    </w:p>
    <w:p w:rsidRPr="001E5E21" w:rsidR="0000399A" w:rsidP="00DB71E7" w:rsidRDefault="0000399A" w14:paraId="41CFBD18" w14:textId="77777777">
      <w:pPr>
        <w:jc w:val="both"/>
        <w:rPr>
          <w:rFonts w:ascii="Century Gothic" w:hAnsi="Century Gothic"/>
          <w:b/>
          <w:szCs w:val="24"/>
          <w:lang w:val="en-GB"/>
        </w:rPr>
      </w:pPr>
    </w:p>
    <w:p w:rsidRPr="001E5E21" w:rsidR="00E86280" w:rsidP="00E86280" w:rsidRDefault="009C32D9" w14:paraId="297A2AD4" w14:textId="02328989">
      <w:pPr>
        <w:pStyle w:val="ListParagraph"/>
        <w:numPr>
          <w:ilvl w:val="1"/>
          <w:numId w:val="37"/>
        </w:numPr>
        <w:outlineLvl w:val="1"/>
        <w:rPr>
          <w:rStyle w:val="spellingerror"/>
          <w:rFonts w:ascii="Century Gothic" w:hAnsi="Century Gothic" w:cs="Arial"/>
          <w:szCs w:val="24"/>
        </w:rPr>
      </w:pPr>
      <w:r w:rsidRPr="008D1FFE">
        <w:rPr>
          <w:rFonts w:ascii="Century Gothic" w:hAnsi="Century Gothic"/>
          <w:lang w:val="en-GB"/>
        </w:rPr>
        <w:t>Encourage involvement of clients in all opportunities offered by</w:t>
      </w:r>
      <w:r w:rsidRPr="008D1FFE">
        <w:rPr>
          <w:rFonts w:cs="Arial"/>
          <w:lang w:val="en-GB"/>
        </w:rPr>
        <w:t> </w:t>
      </w:r>
      <w:r w:rsidRPr="008D1FFE">
        <w:rPr>
          <w:rFonts w:ascii="Century Gothic" w:hAnsi="Century Gothic"/>
          <w:lang w:val="en-GB"/>
        </w:rPr>
        <w:t>Brigstowe including: exchange of information; volunteering; service development; recruitment; voice and influence; and governance</w:t>
      </w:r>
      <w:r w:rsidRPr="001E5E21" w:rsidR="00E86280">
        <w:rPr>
          <w:rStyle w:val="spellingerror"/>
          <w:rFonts w:ascii="Century Gothic" w:hAnsi="Century Gothic" w:cs="Arial"/>
          <w:color w:val="000000"/>
          <w:szCs w:val="24"/>
          <w:shd w:val="clear" w:color="auto" w:fill="FFFFFF"/>
        </w:rPr>
        <w:t>.</w:t>
      </w:r>
    </w:p>
    <w:p w:rsidRPr="001E5E21" w:rsidR="00E86280" w:rsidP="00E86280" w:rsidRDefault="00E86280" w14:paraId="49C2C8FE" w14:textId="77777777">
      <w:pPr>
        <w:pStyle w:val="ListParagraph"/>
        <w:ind w:left="792"/>
        <w:outlineLvl w:val="1"/>
        <w:rPr>
          <w:rStyle w:val="spellingerror"/>
          <w:rFonts w:ascii="Century Gothic" w:hAnsi="Century Gothic" w:cs="Arial"/>
          <w:szCs w:val="24"/>
        </w:rPr>
      </w:pPr>
    </w:p>
    <w:p w:rsidRPr="001E5E21" w:rsidR="00E86280" w:rsidP="00E86280" w:rsidRDefault="008A29B8" w14:paraId="030CF126" w14:textId="5E351C9B">
      <w:pPr>
        <w:pStyle w:val="ListParagraph"/>
        <w:numPr>
          <w:ilvl w:val="1"/>
          <w:numId w:val="37"/>
        </w:numPr>
        <w:outlineLvl w:val="1"/>
        <w:rPr>
          <w:rFonts w:ascii="Century Gothic" w:hAnsi="Century Gothic" w:cs="Arial"/>
          <w:szCs w:val="24"/>
        </w:rPr>
      </w:pPr>
      <w:r w:rsidRPr="008D1FFE">
        <w:rPr>
          <w:rFonts w:ascii="Century Gothic" w:hAnsi="Century Gothic"/>
          <w:lang w:val="en-GB"/>
        </w:rPr>
        <w:t>Work alongside other staff to carry out appropriate administrative tasks in support of their own work and the teams. Maintain effective monitoring systems relevant to the role</w:t>
      </w:r>
      <w:r w:rsidRPr="001E5E21" w:rsidR="00E86280">
        <w:rPr>
          <w:rFonts w:ascii="Century Gothic" w:hAnsi="Century Gothic" w:cs="Arial"/>
          <w:szCs w:val="24"/>
        </w:rPr>
        <w:t>.</w:t>
      </w:r>
    </w:p>
    <w:p w:rsidRPr="001E5E21" w:rsidR="00E86280" w:rsidP="00E86280" w:rsidRDefault="00E86280" w14:paraId="6E7B7E96" w14:textId="77777777">
      <w:pPr>
        <w:pStyle w:val="ListParagraph"/>
        <w:ind w:left="792"/>
        <w:outlineLvl w:val="1"/>
        <w:rPr>
          <w:rFonts w:ascii="Century Gothic" w:hAnsi="Century Gothic" w:cs="Arial"/>
          <w:szCs w:val="24"/>
        </w:rPr>
      </w:pPr>
    </w:p>
    <w:p w:rsidRPr="001E5E21" w:rsidR="00E86280" w:rsidP="00E86280" w:rsidRDefault="00F80CAF" w14:paraId="7FD20E06" w14:textId="5E5B3087">
      <w:pPr>
        <w:pStyle w:val="ListParagraph"/>
        <w:numPr>
          <w:ilvl w:val="1"/>
          <w:numId w:val="37"/>
        </w:numPr>
        <w:outlineLvl w:val="1"/>
        <w:rPr>
          <w:rFonts w:ascii="Century Gothic" w:hAnsi="Century Gothic" w:cs="Arial"/>
          <w:szCs w:val="24"/>
        </w:rPr>
      </w:pPr>
      <w:r w:rsidRPr="008D1FFE">
        <w:rPr>
          <w:rFonts w:ascii="Century Gothic" w:hAnsi="Century Gothic"/>
          <w:lang w:val="en-GB"/>
        </w:rPr>
        <w:t>Participate in regular supervision, staff meetings, staff training and development events and undertake training opportunities to carry out the role in the most effective manner</w:t>
      </w:r>
      <w:r w:rsidRPr="001E5E21" w:rsidR="00E86280">
        <w:rPr>
          <w:rFonts w:ascii="Century Gothic" w:hAnsi="Century Gothic" w:cs="Arial"/>
          <w:szCs w:val="24"/>
        </w:rPr>
        <w:t>.  </w:t>
      </w:r>
    </w:p>
    <w:p w:rsidRPr="001E5E21" w:rsidR="00C64D7D" w:rsidP="00E86280" w:rsidRDefault="00C64D7D" w14:paraId="7C68F8E7" w14:textId="77777777">
      <w:pPr>
        <w:outlineLvl w:val="1"/>
        <w:rPr>
          <w:rFonts w:ascii="Century Gothic" w:hAnsi="Century Gothic" w:cs="Arial"/>
          <w:szCs w:val="24"/>
        </w:rPr>
      </w:pPr>
    </w:p>
    <w:p w:rsidRPr="001E5E21" w:rsidR="00C64D7D" w:rsidP="6B818878" w:rsidRDefault="257241B8" w14:paraId="3EB6641D" w14:textId="11EC10E2">
      <w:pPr>
        <w:pStyle w:val="ListParagraph"/>
        <w:numPr>
          <w:ilvl w:val="1"/>
          <w:numId w:val="37"/>
        </w:numPr>
        <w:outlineLvl w:val="1"/>
        <w:rPr>
          <w:rFonts w:ascii="Century Gothic" w:hAnsi="Century Gothic" w:cs="Arial"/>
          <w:szCs w:val="24"/>
        </w:rPr>
      </w:pPr>
      <w:r w:rsidRPr="001E5E21">
        <w:rPr>
          <w:rFonts w:ascii="Century Gothic" w:hAnsi="Century Gothic" w:cs="Arial"/>
          <w:szCs w:val="24"/>
        </w:rPr>
        <w:t xml:space="preserve"> </w:t>
      </w:r>
      <w:r w:rsidRPr="008D1FFE" w:rsidR="007A7D12">
        <w:rPr>
          <w:rFonts w:ascii="Century Gothic" w:hAnsi="Century Gothic"/>
          <w:lang w:val="en-GB"/>
        </w:rPr>
        <w:t>Be aware of and adhere to all relevant financial procedures and regulations of Brigstowe and to report any discrepancies either on the part of the post-holder or others to the manager immediately</w:t>
      </w:r>
      <w:r w:rsidRPr="001E5E21">
        <w:rPr>
          <w:rFonts w:ascii="Century Gothic" w:hAnsi="Century Gothic" w:cs="Arial"/>
          <w:szCs w:val="24"/>
        </w:rPr>
        <w:t>.</w:t>
      </w:r>
    </w:p>
    <w:p w:rsidRPr="001E5E21" w:rsidR="00E86280" w:rsidP="00E86280" w:rsidRDefault="00E86280" w14:paraId="66F8FF3F" w14:textId="77777777">
      <w:pPr>
        <w:pStyle w:val="ListParagraph"/>
        <w:rPr>
          <w:rFonts w:ascii="Century Gothic" w:hAnsi="Century Gothic" w:cs="Arial"/>
          <w:szCs w:val="24"/>
        </w:rPr>
      </w:pPr>
    </w:p>
    <w:p w:rsidRPr="001E5E21" w:rsidR="00E86280" w:rsidP="00E86280" w:rsidRDefault="00054272" w14:paraId="001770A5" w14:textId="365573CB">
      <w:pPr>
        <w:pStyle w:val="ListParagraph"/>
        <w:numPr>
          <w:ilvl w:val="1"/>
          <w:numId w:val="37"/>
        </w:numPr>
        <w:outlineLvl w:val="1"/>
        <w:rPr>
          <w:rFonts w:ascii="Century Gothic" w:hAnsi="Century Gothic" w:cs="Arial"/>
          <w:szCs w:val="24"/>
        </w:rPr>
      </w:pPr>
      <w:r w:rsidRPr="008D1FFE">
        <w:rPr>
          <w:rFonts w:ascii="Century Gothic" w:hAnsi="Century Gothic"/>
          <w:lang w:val="en-GB"/>
        </w:rPr>
        <w:t>Safeguard confidentiality of all personal and organisational information including information relating to staff, volunteers, trustees and clients.  Ensure that all personal data is held in accordance with General Data Protection Regulations</w:t>
      </w:r>
      <w:r w:rsidRPr="001E5E21" w:rsidR="00E86280">
        <w:rPr>
          <w:rFonts w:ascii="Century Gothic" w:hAnsi="Century Gothic" w:cs="Arial"/>
          <w:szCs w:val="24"/>
        </w:rPr>
        <w:t>.</w:t>
      </w:r>
    </w:p>
    <w:p w:rsidRPr="001E5E21" w:rsidR="00E86280" w:rsidP="00E86280" w:rsidRDefault="00E86280" w14:paraId="7602DD84" w14:textId="77777777">
      <w:pPr>
        <w:ind w:left="360"/>
        <w:outlineLvl w:val="1"/>
        <w:rPr>
          <w:rFonts w:ascii="Century Gothic" w:hAnsi="Century Gothic" w:cs="Arial"/>
          <w:szCs w:val="24"/>
        </w:rPr>
      </w:pPr>
    </w:p>
    <w:p w:rsidRPr="001E5E21" w:rsidR="00C64D7D" w:rsidP="00C64D7D" w:rsidRDefault="00BF6610" w14:paraId="6587367E" w14:textId="7E7D0B50">
      <w:pPr>
        <w:pStyle w:val="ListParagraph"/>
        <w:numPr>
          <w:ilvl w:val="1"/>
          <w:numId w:val="37"/>
        </w:numPr>
        <w:outlineLvl w:val="1"/>
        <w:rPr>
          <w:rFonts w:ascii="Century Gothic" w:hAnsi="Century Gothic" w:cs="Arial"/>
          <w:szCs w:val="24"/>
        </w:rPr>
      </w:pPr>
      <w:r w:rsidRPr="008D1FFE">
        <w:rPr>
          <w:rFonts w:ascii="Century Gothic" w:hAnsi="Century Gothic"/>
          <w:lang w:val="en-GB"/>
        </w:rPr>
        <w:t>Work towards promoting equity and valuing diversity and inclusion in relation to everyone you have contact including clients, colleagues, volunteers and other professionals</w:t>
      </w:r>
      <w:r w:rsidRPr="001E5E21" w:rsidR="00C64D7D">
        <w:rPr>
          <w:rFonts w:ascii="Century Gothic" w:hAnsi="Century Gothic" w:cs="Arial"/>
          <w:szCs w:val="24"/>
        </w:rPr>
        <w:t>.</w:t>
      </w:r>
    </w:p>
    <w:p w:rsidRPr="001E5E21" w:rsidR="00C64D7D" w:rsidP="00C64D7D" w:rsidRDefault="00C64D7D" w14:paraId="7F778D93" w14:textId="77777777">
      <w:pPr>
        <w:pStyle w:val="ListParagraph"/>
        <w:rPr>
          <w:rFonts w:ascii="Century Gothic" w:hAnsi="Century Gothic" w:cs="Arial"/>
          <w:szCs w:val="24"/>
        </w:rPr>
      </w:pPr>
    </w:p>
    <w:p w:rsidRPr="001E5E21" w:rsidR="00C64D7D" w:rsidP="00C64D7D" w:rsidRDefault="007432DE" w14:paraId="287F3C09" w14:textId="61A26AA3">
      <w:pPr>
        <w:pStyle w:val="ListParagraph"/>
        <w:numPr>
          <w:ilvl w:val="1"/>
          <w:numId w:val="37"/>
        </w:numPr>
        <w:outlineLvl w:val="1"/>
        <w:rPr>
          <w:rFonts w:ascii="Century Gothic" w:hAnsi="Century Gothic" w:cs="Arial"/>
          <w:szCs w:val="24"/>
        </w:rPr>
      </w:pPr>
      <w:r w:rsidRPr="008D1FFE">
        <w:rPr>
          <w:rFonts w:ascii="Century Gothic" w:hAnsi="Century Gothic"/>
          <w:lang w:val="en-GB"/>
        </w:rPr>
        <w:t>In line with Brigstowe policies and local authority Adult and Children's Safeguarding Boards ensure that clients are safeguarded by recognising, responding to and reporting any concerns of abuse or neglect</w:t>
      </w:r>
      <w:r w:rsidRPr="001E5E21" w:rsidR="00C64D7D">
        <w:rPr>
          <w:rFonts w:ascii="Century Gothic" w:hAnsi="Century Gothic" w:cs="Arial"/>
          <w:szCs w:val="24"/>
        </w:rPr>
        <w:t xml:space="preserve">. </w:t>
      </w:r>
    </w:p>
    <w:p w:rsidRPr="001E5E21" w:rsidR="00C64D7D" w:rsidP="00E86280" w:rsidRDefault="00C64D7D" w14:paraId="4D74185F" w14:textId="77777777">
      <w:pPr>
        <w:rPr>
          <w:rFonts w:ascii="Century Gothic" w:hAnsi="Century Gothic" w:cs="Arial"/>
          <w:szCs w:val="24"/>
        </w:rPr>
      </w:pPr>
    </w:p>
    <w:p w:rsidRPr="001E5E21" w:rsidR="00C64D7D" w:rsidP="00C64D7D" w:rsidRDefault="00E2450C" w14:paraId="49D6FBAF" w14:textId="31784E45">
      <w:pPr>
        <w:pStyle w:val="ListParagraph"/>
        <w:numPr>
          <w:ilvl w:val="1"/>
          <w:numId w:val="37"/>
        </w:numPr>
        <w:outlineLvl w:val="1"/>
        <w:rPr>
          <w:rFonts w:ascii="Century Gothic" w:hAnsi="Century Gothic" w:cs="Arial"/>
          <w:szCs w:val="24"/>
        </w:rPr>
      </w:pPr>
      <w:r w:rsidRPr="008D1FFE">
        <w:rPr>
          <w:rFonts w:ascii="Century Gothic" w:hAnsi="Century Gothic"/>
          <w:lang w:val="en-GB"/>
        </w:rPr>
        <w:t>Work with interpreting services as and when appropriate</w:t>
      </w:r>
      <w:r w:rsidRPr="001E5E21" w:rsidR="00C64D7D">
        <w:rPr>
          <w:rFonts w:ascii="Century Gothic" w:hAnsi="Century Gothic" w:cs="Arial"/>
          <w:szCs w:val="24"/>
        </w:rPr>
        <w:t xml:space="preserve">. </w:t>
      </w:r>
    </w:p>
    <w:p w:rsidRPr="001E5E21" w:rsidR="00C64D7D" w:rsidP="00C64D7D" w:rsidRDefault="00C64D7D" w14:paraId="04B31A60" w14:textId="77777777">
      <w:pPr>
        <w:pStyle w:val="ListParagraph"/>
        <w:rPr>
          <w:rFonts w:ascii="Century Gothic" w:hAnsi="Century Gothic" w:cs="Arial"/>
          <w:szCs w:val="24"/>
        </w:rPr>
      </w:pPr>
    </w:p>
    <w:p w:rsidRPr="001E5E21" w:rsidR="00C64D7D" w:rsidP="00C64D7D" w:rsidRDefault="00117E7D" w14:paraId="799282DC" w14:textId="1A77580D">
      <w:pPr>
        <w:pStyle w:val="ListParagraph"/>
        <w:numPr>
          <w:ilvl w:val="1"/>
          <w:numId w:val="37"/>
        </w:numPr>
        <w:outlineLvl w:val="1"/>
        <w:rPr>
          <w:rFonts w:ascii="Century Gothic" w:hAnsi="Century Gothic" w:cs="Arial"/>
          <w:szCs w:val="24"/>
        </w:rPr>
      </w:pPr>
      <w:r w:rsidRPr="008D1FFE">
        <w:rPr>
          <w:rFonts w:ascii="Century Gothic" w:hAnsi="Century Gothic"/>
          <w:lang w:val="en-GB"/>
        </w:rPr>
        <w:lastRenderedPageBreak/>
        <w:t>At all times to carry out responsibilities within the framework of Brigstowe’s policies and procedures</w:t>
      </w:r>
      <w:r w:rsidRPr="001E5E21" w:rsidR="00C64D7D">
        <w:rPr>
          <w:rFonts w:ascii="Century Gothic" w:hAnsi="Century Gothic" w:eastAsia="Century Gothic" w:cs="Arial"/>
          <w:szCs w:val="24"/>
        </w:rPr>
        <w:t>.</w:t>
      </w:r>
    </w:p>
    <w:p w:rsidRPr="001E5E21" w:rsidR="00C64D7D" w:rsidP="00C64D7D" w:rsidRDefault="00C64D7D" w14:paraId="51367B5E" w14:textId="77777777">
      <w:pPr>
        <w:pStyle w:val="ListParagraph"/>
        <w:rPr>
          <w:rFonts w:ascii="Century Gothic" w:hAnsi="Century Gothic" w:cs="Arial"/>
          <w:szCs w:val="24"/>
        </w:rPr>
      </w:pPr>
    </w:p>
    <w:p w:rsidRPr="001E5E21" w:rsidR="00C64D7D" w:rsidP="6B818878" w:rsidRDefault="00170F6C" w14:paraId="3DF73EF1" w14:textId="3FB4485B">
      <w:pPr>
        <w:pStyle w:val="ListParagraph"/>
        <w:numPr>
          <w:ilvl w:val="1"/>
          <w:numId w:val="37"/>
        </w:numPr>
        <w:outlineLvl w:val="1"/>
        <w:rPr>
          <w:rFonts w:ascii="Century Gothic" w:hAnsi="Century Gothic" w:cs="Arial"/>
          <w:szCs w:val="24"/>
        </w:rPr>
      </w:pPr>
      <w:r w:rsidRPr="008D1FFE">
        <w:rPr>
          <w:rFonts w:ascii="Century Gothic" w:hAnsi="Century Gothic"/>
          <w:lang w:val="en-GB"/>
        </w:rPr>
        <w:t>Be a good team player and work constructively with colleagues, trustees and volunteers in all aspects of your work</w:t>
      </w:r>
      <w:r w:rsidRPr="001E5E21" w:rsidR="00C64D7D">
        <w:rPr>
          <w:rFonts w:ascii="Century Gothic" w:hAnsi="Century Gothic" w:cs="Arial"/>
          <w:szCs w:val="24"/>
        </w:rPr>
        <w:t>.</w:t>
      </w:r>
    </w:p>
    <w:p w:rsidRPr="001E5E21" w:rsidR="00C64D7D" w:rsidP="00C64D7D" w:rsidRDefault="00C64D7D" w14:paraId="6ED6F354" w14:textId="77777777">
      <w:pPr>
        <w:pStyle w:val="ListParagraph"/>
        <w:rPr>
          <w:rFonts w:ascii="Century Gothic" w:hAnsi="Century Gothic" w:cs="Arial"/>
          <w:szCs w:val="24"/>
        </w:rPr>
      </w:pPr>
    </w:p>
    <w:p w:rsidRPr="001E5E21" w:rsidR="00C64D7D" w:rsidP="00C64D7D" w:rsidRDefault="00BA1221" w14:paraId="48729550" w14:textId="1D1C0CD7">
      <w:pPr>
        <w:pStyle w:val="ListParagraph"/>
        <w:numPr>
          <w:ilvl w:val="1"/>
          <w:numId w:val="37"/>
        </w:numPr>
        <w:outlineLvl w:val="1"/>
        <w:rPr>
          <w:rFonts w:ascii="Century Gothic" w:hAnsi="Century Gothic" w:cs="Arial"/>
          <w:szCs w:val="24"/>
        </w:rPr>
      </w:pPr>
      <w:r w:rsidRPr="008D1FFE">
        <w:rPr>
          <w:rFonts w:ascii="Century Gothic" w:hAnsi="Century Gothic"/>
          <w:lang w:val="en-GB"/>
        </w:rPr>
        <w:t>Be prepared to work evenings and weekends as the role requires</w:t>
      </w:r>
      <w:r w:rsidRPr="001E5E21" w:rsidR="00C64D7D">
        <w:rPr>
          <w:rFonts w:ascii="Century Gothic" w:hAnsi="Century Gothic" w:cs="Arial"/>
          <w:szCs w:val="24"/>
          <w:lang w:val="en-GB"/>
        </w:rPr>
        <w:t xml:space="preserve">. </w:t>
      </w:r>
    </w:p>
    <w:p w:rsidRPr="001E5E21" w:rsidR="00C64D7D" w:rsidP="00C64D7D" w:rsidRDefault="00C64D7D" w14:paraId="1F870209" w14:textId="77777777">
      <w:pPr>
        <w:pStyle w:val="ListParagraph"/>
        <w:rPr>
          <w:rFonts w:ascii="Century Gothic" w:hAnsi="Century Gothic" w:cs="Arial"/>
          <w:szCs w:val="24"/>
        </w:rPr>
      </w:pPr>
    </w:p>
    <w:p w:rsidRPr="001E5E21" w:rsidR="00C64D7D" w:rsidP="00C64D7D" w:rsidRDefault="004D4B69" w14:paraId="4BE4B1D4" w14:textId="3DC459D0">
      <w:pPr>
        <w:pStyle w:val="ListParagraph"/>
        <w:numPr>
          <w:ilvl w:val="1"/>
          <w:numId w:val="37"/>
        </w:numPr>
        <w:outlineLvl w:val="1"/>
        <w:rPr>
          <w:rFonts w:ascii="Century Gothic" w:hAnsi="Century Gothic" w:cs="Arial"/>
          <w:szCs w:val="24"/>
        </w:rPr>
      </w:pPr>
      <w:r w:rsidRPr="008D1FFE">
        <w:rPr>
          <w:rFonts w:ascii="Century Gothic" w:hAnsi="Century Gothic"/>
          <w:lang w:val="en-GB"/>
        </w:rPr>
        <w:t>Take responsibility for ensuring own safety and not endangering that of others, in line with statutory and organisational requirements</w:t>
      </w:r>
      <w:r w:rsidRPr="001E5E21" w:rsidR="00C64D7D">
        <w:rPr>
          <w:rFonts w:ascii="Century Gothic" w:hAnsi="Century Gothic" w:cs="Arial"/>
          <w:szCs w:val="24"/>
        </w:rPr>
        <w:t>.</w:t>
      </w:r>
    </w:p>
    <w:p w:rsidRPr="001E5E21" w:rsidR="00C64D7D" w:rsidP="00C64D7D" w:rsidRDefault="00C64D7D" w14:paraId="296AE5CE" w14:textId="77777777">
      <w:pPr>
        <w:pStyle w:val="ListParagraph"/>
        <w:rPr>
          <w:rFonts w:ascii="Century Gothic" w:hAnsi="Century Gothic" w:cs="Arial"/>
          <w:szCs w:val="24"/>
        </w:rPr>
      </w:pPr>
    </w:p>
    <w:p w:rsidRPr="001E5E21" w:rsidR="00CA0B0C" w:rsidP="00E55581" w:rsidRDefault="00D733B9" w14:paraId="5C67A0F0" w14:textId="14AA6148">
      <w:pPr>
        <w:pStyle w:val="ListParagraph"/>
        <w:numPr>
          <w:ilvl w:val="1"/>
          <w:numId w:val="37"/>
        </w:numPr>
        <w:outlineLvl w:val="1"/>
        <w:rPr>
          <w:rFonts w:ascii="Century Gothic" w:hAnsi="Century Gothic"/>
          <w:szCs w:val="24"/>
        </w:rPr>
      </w:pPr>
      <w:r w:rsidRPr="008D1FFE">
        <w:rPr>
          <w:rFonts w:ascii="Century Gothic" w:hAnsi="Century Gothic"/>
          <w:lang w:val="en-GB"/>
        </w:rPr>
        <w:t>Undertake any other duties which may reasonably fall within the scope of the post</w:t>
      </w:r>
      <w:r w:rsidRPr="001E5E21" w:rsidR="00C64D7D">
        <w:rPr>
          <w:rFonts w:ascii="Century Gothic" w:hAnsi="Century Gothic" w:cs="Arial"/>
          <w:szCs w:val="24"/>
        </w:rPr>
        <w:t>.</w:t>
      </w:r>
    </w:p>
    <w:p w:rsidRPr="001E5E21" w:rsidR="00C3632C" w:rsidP="00C3632C" w:rsidRDefault="00C3632C" w14:paraId="59D97A4C" w14:textId="77777777">
      <w:pPr>
        <w:pStyle w:val="ListParagraph"/>
        <w:rPr>
          <w:rFonts w:ascii="Century Gothic" w:hAnsi="Century Gothic"/>
          <w:szCs w:val="24"/>
        </w:rPr>
      </w:pPr>
    </w:p>
    <w:p w:rsidRPr="003229ED" w:rsidR="00C3632C" w:rsidP="00582893" w:rsidRDefault="00C3632C" w14:paraId="4E73C4EC" w14:textId="7CAFC477">
      <w:pPr>
        <w:outlineLvl w:val="1"/>
        <w:rPr>
          <w:rFonts w:ascii="Century Gothic" w:hAnsi="Century Gothic" w:eastAsia="Century Gothic" w:cs="Century Gothic"/>
          <w:b/>
          <w:bCs/>
        </w:rPr>
      </w:pPr>
      <w:r w:rsidRPr="5AA44E48">
        <w:rPr>
          <w:rFonts w:ascii="Century Gothic" w:hAnsi="Century Gothic"/>
          <w:b/>
          <w:bCs/>
        </w:rPr>
        <w:br w:type="page"/>
      </w:r>
      <w:r w:rsidRPr="5AA44E48">
        <w:rPr>
          <w:rFonts w:ascii="Century Gothic" w:hAnsi="Century Gothic" w:eastAsia="Century Gothic" w:cs="Century Gothic"/>
          <w:b/>
          <w:bCs/>
        </w:rPr>
        <w:lastRenderedPageBreak/>
        <w:t>Person Specification</w:t>
      </w:r>
    </w:p>
    <w:p w:rsidRPr="003229ED" w:rsidR="00C3632C" w:rsidP="00C3632C" w:rsidRDefault="00C3632C" w14:paraId="4A567AEF" w14:textId="77777777">
      <w:pPr>
        <w:jc w:val="both"/>
        <w:rPr>
          <w:rFonts w:ascii="Century Gothic" w:hAnsi="Century Gothic"/>
          <w:b/>
          <w:bCs/>
          <w:szCs w:val="24"/>
        </w:rPr>
      </w:pPr>
    </w:p>
    <w:tbl>
      <w:tblPr>
        <w:tblStyle w:val="TableGrid"/>
        <w:tblW w:w="9350" w:type="dxa"/>
        <w:tblLook w:val="04A0" w:firstRow="1" w:lastRow="0" w:firstColumn="1" w:lastColumn="0" w:noHBand="0" w:noVBand="1"/>
      </w:tblPr>
      <w:tblGrid>
        <w:gridCol w:w="4673"/>
        <w:gridCol w:w="1246"/>
        <w:gridCol w:w="1395"/>
        <w:gridCol w:w="2036"/>
      </w:tblGrid>
      <w:tr w:rsidRPr="003229ED" w:rsidR="00C3632C" w:rsidTr="13B2B89F" w14:paraId="6DBAC791" w14:textId="77777777">
        <w:trPr>
          <w:trHeight w:val="300"/>
        </w:trPr>
        <w:tc>
          <w:tcPr>
            <w:tcW w:w="4673" w:type="dxa"/>
            <w:tcMar/>
          </w:tcPr>
          <w:p w:rsidRPr="003229ED" w:rsidR="00C3632C" w:rsidRDefault="00C3632C" w14:paraId="72B6FD8F" w14:textId="77777777">
            <w:pPr>
              <w:jc w:val="both"/>
              <w:rPr>
                <w:rFonts w:ascii="Century Gothic" w:hAnsi="Century Gothic" w:eastAsia="Century Gothic" w:cs="Century Gothic"/>
                <w:b/>
                <w:bCs/>
                <w:szCs w:val="24"/>
              </w:rPr>
            </w:pPr>
            <w:r w:rsidRPr="003229ED">
              <w:rPr>
                <w:rFonts w:ascii="Century Gothic" w:hAnsi="Century Gothic" w:eastAsia="Century Gothic" w:cs="Century Gothic"/>
                <w:b/>
                <w:bCs/>
                <w:szCs w:val="24"/>
              </w:rPr>
              <w:t>Criteria</w:t>
            </w:r>
          </w:p>
        </w:tc>
        <w:tc>
          <w:tcPr>
            <w:tcW w:w="1246" w:type="dxa"/>
            <w:tcMar/>
          </w:tcPr>
          <w:p w:rsidRPr="003229ED" w:rsidR="00C3632C" w:rsidRDefault="00C3632C" w14:paraId="712A55E0" w14:textId="77777777">
            <w:pPr>
              <w:jc w:val="both"/>
              <w:rPr>
                <w:rFonts w:ascii="Century Gothic" w:hAnsi="Century Gothic" w:eastAsia="Century Gothic" w:cs="Century Gothic"/>
                <w:b/>
                <w:bCs/>
                <w:szCs w:val="24"/>
              </w:rPr>
            </w:pPr>
            <w:r w:rsidRPr="003229ED">
              <w:rPr>
                <w:rFonts w:ascii="Century Gothic" w:hAnsi="Century Gothic" w:eastAsia="Century Gothic" w:cs="Century Gothic"/>
                <w:b/>
                <w:bCs/>
                <w:szCs w:val="24"/>
              </w:rPr>
              <w:t>Essential</w:t>
            </w:r>
          </w:p>
        </w:tc>
        <w:tc>
          <w:tcPr>
            <w:tcW w:w="1395" w:type="dxa"/>
            <w:tcMar/>
          </w:tcPr>
          <w:p w:rsidRPr="003229ED" w:rsidR="00C3632C" w:rsidRDefault="00C3632C" w14:paraId="002D6731" w14:textId="77777777">
            <w:pPr>
              <w:jc w:val="both"/>
              <w:rPr>
                <w:rFonts w:ascii="Century Gothic" w:hAnsi="Century Gothic" w:eastAsia="Century Gothic" w:cs="Century Gothic"/>
                <w:b/>
                <w:bCs/>
                <w:szCs w:val="24"/>
              </w:rPr>
            </w:pPr>
            <w:r w:rsidRPr="003229ED">
              <w:rPr>
                <w:rFonts w:ascii="Century Gothic" w:hAnsi="Century Gothic" w:eastAsia="Century Gothic" w:cs="Century Gothic"/>
                <w:b/>
                <w:bCs/>
                <w:szCs w:val="24"/>
              </w:rPr>
              <w:t>Desirable</w:t>
            </w:r>
          </w:p>
        </w:tc>
        <w:tc>
          <w:tcPr>
            <w:tcW w:w="2036" w:type="dxa"/>
            <w:tcMar/>
          </w:tcPr>
          <w:p w:rsidRPr="003229ED" w:rsidR="00C3632C" w:rsidRDefault="00C3632C" w14:paraId="68DC7D2B" w14:textId="77777777">
            <w:pPr>
              <w:jc w:val="both"/>
              <w:rPr>
                <w:rFonts w:ascii="Century Gothic" w:hAnsi="Century Gothic" w:eastAsia="Century Gothic" w:cs="Century Gothic"/>
                <w:b/>
                <w:bCs/>
                <w:szCs w:val="24"/>
              </w:rPr>
            </w:pPr>
            <w:r w:rsidRPr="003229ED">
              <w:rPr>
                <w:rFonts w:ascii="Century Gothic" w:hAnsi="Century Gothic" w:eastAsia="Century Gothic" w:cs="Century Gothic"/>
                <w:b/>
                <w:bCs/>
                <w:szCs w:val="24"/>
              </w:rPr>
              <w:t>How Assessed</w:t>
            </w:r>
          </w:p>
        </w:tc>
      </w:tr>
      <w:tr w:rsidRPr="003229ED" w:rsidR="00C3632C" w:rsidTr="13B2B89F" w14:paraId="47BA2A70" w14:textId="77777777">
        <w:trPr>
          <w:trHeight w:val="375"/>
        </w:trPr>
        <w:tc>
          <w:tcPr>
            <w:tcW w:w="4673" w:type="dxa"/>
            <w:tcMar/>
          </w:tcPr>
          <w:p w:rsidRPr="003229ED" w:rsidR="00C3632C" w:rsidRDefault="00C3632C" w14:paraId="3186F1F3" w14:textId="77777777">
            <w:pPr>
              <w:jc w:val="both"/>
              <w:rPr>
                <w:rFonts w:ascii="Century Gothic" w:hAnsi="Century Gothic" w:eastAsia="Century Gothic" w:cs="Century Gothic"/>
                <w:b/>
                <w:bCs/>
                <w:szCs w:val="24"/>
              </w:rPr>
            </w:pPr>
            <w:r w:rsidRPr="003229ED">
              <w:rPr>
                <w:rFonts w:ascii="Century Gothic" w:hAnsi="Century Gothic" w:eastAsia="Century Gothic" w:cs="Century Gothic"/>
                <w:b/>
                <w:bCs/>
                <w:szCs w:val="24"/>
              </w:rPr>
              <w:t>Experience/Skills</w:t>
            </w:r>
          </w:p>
        </w:tc>
        <w:tc>
          <w:tcPr>
            <w:tcW w:w="1246" w:type="dxa"/>
            <w:tcMar/>
          </w:tcPr>
          <w:p w:rsidRPr="003229ED" w:rsidR="00C3632C" w:rsidRDefault="00C3632C" w14:paraId="20FCBCE3" w14:textId="77777777">
            <w:pPr>
              <w:jc w:val="both"/>
              <w:rPr>
                <w:rFonts w:ascii="Century Gothic" w:hAnsi="Century Gothic"/>
                <w:b/>
                <w:bCs/>
                <w:szCs w:val="24"/>
              </w:rPr>
            </w:pPr>
          </w:p>
        </w:tc>
        <w:tc>
          <w:tcPr>
            <w:tcW w:w="1395" w:type="dxa"/>
            <w:tcMar/>
          </w:tcPr>
          <w:p w:rsidRPr="003229ED" w:rsidR="00C3632C" w:rsidRDefault="00C3632C" w14:paraId="1AE7207E" w14:textId="77777777">
            <w:pPr>
              <w:jc w:val="both"/>
              <w:rPr>
                <w:rFonts w:ascii="Century Gothic" w:hAnsi="Century Gothic"/>
                <w:b/>
                <w:bCs/>
                <w:szCs w:val="24"/>
              </w:rPr>
            </w:pPr>
          </w:p>
        </w:tc>
        <w:tc>
          <w:tcPr>
            <w:tcW w:w="2036" w:type="dxa"/>
            <w:tcMar/>
          </w:tcPr>
          <w:p w:rsidRPr="003229ED" w:rsidR="00C3632C" w:rsidRDefault="00C3632C" w14:paraId="2FD634F3" w14:textId="77777777">
            <w:pPr>
              <w:jc w:val="both"/>
              <w:rPr>
                <w:rFonts w:ascii="Century Gothic" w:hAnsi="Century Gothic"/>
                <w:b/>
                <w:bCs/>
                <w:szCs w:val="24"/>
              </w:rPr>
            </w:pPr>
          </w:p>
        </w:tc>
      </w:tr>
      <w:tr w:rsidRPr="003229ED" w:rsidR="00307C87" w:rsidTr="13B2B89F" w14:paraId="0AEF7AA3" w14:textId="77777777">
        <w:trPr>
          <w:trHeight w:val="300"/>
        </w:trPr>
        <w:tc>
          <w:tcPr>
            <w:tcW w:w="4673" w:type="dxa"/>
            <w:tcMar/>
          </w:tcPr>
          <w:p w:rsidRPr="5AA44E48" w:rsidR="00307C87" w:rsidP="005434B5" w:rsidRDefault="00307C87" w14:paraId="3AA52107" w14:textId="55A6C2BA">
            <w:pPr>
              <w:rPr>
                <w:rFonts w:ascii="Century Gothic" w:hAnsi="Century Gothic" w:eastAsia="Century Gothic" w:cs="Century Gothic"/>
              </w:rPr>
            </w:pPr>
            <w:r w:rsidRPr="00307C87">
              <w:rPr>
                <w:rFonts w:ascii="Century Gothic" w:hAnsi="Century Gothic" w:eastAsia="Century Gothic" w:cs="Century Gothic"/>
              </w:rPr>
              <w:t xml:space="preserve">Significant experience of working with </w:t>
            </w:r>
            <w:r w:rsidR="005434B5">
              <w:rPr>
                <w:rFonts w:ascii="Century Gothic" w:hAnsi="Century Gothic" w:eastAsia="Century Gothic" w:cs="Century Gothic"/>
              </w:rPr>
              <w:t xml:space="preserve">underserved </w:t>
            </w:r>
            <w:r w:rsidRPr="00307C87">
              <w:rPr>
                <w:rFonts w:ascii="Century Gothic" w:hAnsi="Century Gothic" w:eastAsia="Century Gothic" w:cs="Century Gothic"/>
              </w:rPr>
              <w:t xml:space="preserve">communities </w:t>
            </w:r>
            <w:r w:rsidR="005434B5">
              <w:rPr>
                <w:rFonts w:ascii="Century Gothic" w:hAnsi="Century Gothic" w:eastAsia="Century Gothic" w:cs="Century Gothic"/>
              </w:rPr>
              <w:t>experiencing health inequalities and barriers to accessing services</w:t>
            </w:r>
          </w:p>
        </w:tc>
        <w:tc>
          <w:tcPr>
            <w:tcW w:w="1246" w:type="dxa"/>
            <w:tcMar/>
          </w:tcPr>
          <w:p w:rsidRPr="00584233" w:rsidR="00307C87" w:rsidRDefault="005434B5" w14:paraId="6BF0E2C8" w14:textId="6238F537">
            <w:pPr>
              <w:jc w:val="center"/>
              <w:rPr>
                <w:rFonts w:ascii="Wingdings" w:hAnsi="Wingdings" w:eastAsia="Wingdings" w:cs="Wingdings"/>
                <w:b/>
                <w:bCs/>
                <w:szCs w:val="24"/>
              </w:rPr>
            </w:pPr>
            <w:r w:rsidRPr="00584233">
              <w:rPr>
                <w:rFonts w:ascii="Wingdings" w:hAnsi="Wingdings" w:eastAsia="Wingdings" w:cs="Wingdings"/>
                <w:b/>
                <w:bCs/>
                <w:szCs w:val="24"/>
              </w:rPr>
              <w:t></w:t>
            </w:r>
          </w:p>
        </w:tc>
        <w:tc>
          <w:tcPr>
            <w:tcW w:w="1395" w:type="dxa"/>
            <w:tcMar/>
          </w:tcPr>
          <w:p w:rsidRPr="003229ED" w:rsidR="00307C87" w:rsidP="005A1E60" w:rsidRDefault="00307C87" w14:paraId="1338F950" w14:textId="52D79054">
            <w:pPr>
              <w:jc w:val="center"/>
              <w:rPr>
                <w:rFonts w:ascii="Century Gothic" w:hAnsi="Century Gothic"/>
                <w:b/>
                <w:bCs/>
              </w:rPr>
            </w:pPr>
          </w:p>
        </w:tc>
        <w:tc>
          <w:tcPr>
            <w:tcW w:w="2036" w:type="dxa"/>
            <w:tcMar/>
          </w:tcPr>
          <w:p w:rsidR="00307C87" w:rsidRDefault="005434B5" w14:paraId="0BC11FD9" w14:textId="5AD0D3B0">
            <w:pPr>
              <w:jc w:val="both"/>
              <w:rPr>
                <w:rFonts w:ascii="Century Gothic" w:hAnsi="Century Gothic" w:eastAsia="Century Gothic" w:cs="Century Gothic"/>
                <w:szCs w:val="24"/>
              </w:rPr>
            </w:pPr>
            <w:r>
              <w:rPr>
                <w:rFonts w:ascii="Century Gothic" w:hAnsi="Century Gothic" w:eastAsia="Century Gothic" w:cs="Century Gothic"/>
                <w:szCs w:val="24"/>
              </w:rPr>
              <w:t>Application, Interview</w:t>
            </w:r>
          </w:p>
        </w:tc>
      </w:tr>
      <w:tr w:rsidRPr="003229ED" w:rsidR="005434B5" w:rsidTr="13B2B89F" w14:paraId="1275B6B3" w14:textId="77777777">
        <w:trPr>
          <w:trHeight w:val="300"/>
        </w:trPr>
        <w:tc>
          <w:tcPr>
            <w:tcW w:w="4673" w:type="dxa"/>
            <w:tcMar/>
          </w:tcPr>
          <w:p w:rsidRPr="00307C87" w:rsidR="005434B5" w:rsidRDefault="005434B5" w14:paraId="1FFDECF6" w14:textId="083604E4">
            <w:pPr>
              <w:rPr>
                <w:rFonts w:ascii="Century Gothic" w:hAnsi="Century Gothic" w:eastAsia="Century Gothic" w:cs="Century Gothic"/>
                <w:color w:val="FF0000"/>
                <w:szCs w:val="24"/>
              </w:rPr>
            </w:pPr>
            <w:r w:rsidRPr="005D4057">
              <w:rPr>
                <w:rFonts w:ascii="Century Gothic" w:hAnsi="Century Gothic" w:eastAsia="Century Gothic" w:cs="Arial"/>
                <w:szCs w:val="24"/>
              </w:rPr>
              <w:t>Experience of delivering sexual or other health promotion interventions both one-to-one and for groups</w:t>
            </w:r>
            <w:r>
              <w:rPr>
                <w:rFonts w:ascii="Century Gothic" w:hAnsi="Century Gothic" w:eastAsia="Century Gothic" w:cs="Arial"/>
                <w:szCs w:val="24"/>
              </w:rPr>
              <w:t>.</w:t>
            </w:r>
          </w:p>
        </w:tc>
        <w:tc>
          <w:tcPr>
            <w:tcW w:w="1246" w:type="dxa"/>
            <w:tcMar/>
          </w:tcPr>
          <w:p w:rsidRPr="003229ED" w:rsidR="005434B5" w:rsidP="405E6CA9" w:rsidRDefault="005434B5" w14:paraId="6B784B0B" w14:textId="3E6CB740">
            <w:pPr>
              <w:jc w:val="center"/>
              <w:rPr>
                <w:rFonts w:ascii="Wingdings" w:hAnsi="Wingdings" w:eastAsia="Wingdings" w:cs="Wingdings"/>
                <w:b w:val="1"/>
                <w:bCs w:val="1"/>
              </w:rPr>
            </w:pPr>
          </w:p>
        </w:tc>
        <w:tc>
          <w:tcPr>
            <w:tcW w:w="1395" w:type="dxa"/>
            <w:tcMar/>
          </w:tcPr>
          <w:p w:rsidRPr="003229ED" w:rsidR="005A1E60" w:rsidP="005A1E60" w:rsidRDefault="005A1E60" w14:paraId="0DB647C4" w14:textId="77777777">
            <w:pPr>
              <w:jc w:val="center"/>
              <w:rPr>
                <w:rFonts w:ascii="Wingdings" w:hAnsi="Wingdings" w:eastAsia="Wingdings" w:cs="Wingdings"/>
                <w:b w:val="1"/>
                <w:bCs w:val="1"/>
              </w:rPr>
            </w:pPr>
            <w:r w:rsidRPr="13B2B89F" w:rsidR="475B299E">
              <w:rPr>
                <w:rFonts w:ascii="Wingdings" w:hAnsi="Wingdings" w:eastAsia="Wingdings" w:cs="Wingdings"/>
                <w:b w:val="1"/>
                <w:bCs w:val="1"/>
              </w:rPr>
              <w:t></w:t>
            </w:r>
          </w:p>
          <w:p w:rsidRPr="003229ED" w:rsidR="005434B5" w:rsidRDefault="005434B5" w14:paraId="00E3CF40" w14:textId="77777777">
            <w:pPr>
              <w:jc w:val="center"/>
              <w:rPr>
                <w:rFonts w:ascii="Century Gothic" w:hAnsi="Century Gothic"/>
                <w:b/>
                <w:bCs/>
                <w:szCs w:val="24"/>
              </w:rPr>
            </w:pPr>
          </w:p>
        </w:tc>
        <w:tc>
          <w:tcPr>
            <w:tcW w:w="2036" w:type="dxa"/>
            <w:tcMar/>
          </w:tcPr>
          <w:p w:rsidRPr="003229ED" w:rsidR="005434B5" w:rsidRDefault="005434B5" w14:paraId="3E926D3E" w14:textId="6909F57E">
            <w:pPr>
              <w:jc w:val="both"/>
              <w:rPr>
                <w:rFonts w:ascii="Century Gothic" w:hAnsi="Century Gothic" w:eastAsia="Century Gothic" w:cs="Century Gothic"/>
                <w:szCs w:val="24"/>
              </w:rPr>
            </w:pPr>
            <w:r>
              <w:rPr>
                <w:rFonts w:ascii="Century Gothic" w:hAnsi="Century Gothic" w:eastAsia="Century Gothic" w:cs="Century Gothic"/>
                <w:szCs w:val="24"/>
              </w:rPr>
              <w:t>Application, Interview</w:t>
            </w:r>
          </w:p>
        </w:tc>
      </w:tr>
      <w:tr w:rsidRPr="003229ED" w:rsidR="00C3632C" w:rsidTr="13B2B89F" w14:paraId="20F21AC0" w14:textId="77777777">
        <w:trPr>
          <w:trHeight w:val="300"/>
        </w:trPr>
        <w:tc>
          <w:tcPr>
            <w:tcW w:w="4673" w:type="dxa"/>
            <w:tcMar/>
          </w:tcPr>
          <w:p w:rsidRPr="003229ED" w:rsidR="00C3632C" w:rsidRDefault="00C3632C" w14:paraId="4BFAF490" w14:textId="77777777">
            <w:pPr>
              <w:rPr>
                <w:rFonts w:ascii="Century Gothic" w:hAnsi="Century Gothic" w:eastAsia="Century Gothic" w:cs="Century Gothic"/>
                <w:szCs w:val="24"/>
              </w:rPr>
            </w:pPr>
            <w:r w:rsidRPr="000F55BF">
              <w:rPr>
                <w:rFonts w:ascii="Century Gothic" w:hAnsi="Century Gothic" w:eastAsia="Century Gothic" w:cs="Century Gothic"/>
                <w:szCs w:val="24"/>
              </w:rPr>
              <w:t>Experience of recruiting and managing volunteers</w:t>
            </w:r>
          </w:p>
        </w:tc>
        <w:tc>
          <w:tcPr>
            <w:tcW w:w="1246" w:type="dxa"/>
            <w:tcMar/>
          </w:tcPr>
          <w:p w:rsidRPr="003229ED" w:rsidR="00C3632C" w:rsidP="13B2B89F" w:rsidRDefault="00C3632C" w14:paraId="75850509" w14:textId="338E0975">
            <w:pPr>
              <w:jc w:val="center"/>
              <w:rPr>
                <w:rFonts w:ascii="Wingdings" w:hAnsi="Wingdings" w:eastAsia="Wingdings" w:cs="Wingdings"/>
                <w:b w:val="1"/>
                <w:bCs w:val="1"/>
              </w:rPr>
            </w:pPr>
          </w:p>
        </w:tc>
        <w:tc>
          <w:tcPr>
            <w:tcW w:w="1395" w:type="dxa"/>
            <w:tcMar/>
          </w:tcPr>
          <w:p w:rsidRPr="003229ED" w:rsidR="00C3632C" w:rsidP="13B2B89F" w:rsidRDefault="00966A21" w14:paraId="0B1F2A7A" w14:textId="02E791B4">
            <w:pPr>
              <w:jc w:val="center"/>
              <w:rPr>
                <w:rFonts w:ascii="Century Gothic" w:hAnsi="Century Gothic"/>
                <w:b w:val="1"/>
                <w:bCs w:val="1"/>
              </w:rPr>
            </w:pPr>
            <w:r w:rsidRPr="13B2B89F" w:rsidR="674ACB95">
              <w:rPr>
                <w:rFonts w:ascii="Wingdings" w:hAnsi="Wingdings" w:eastAsia="Wingdings" w:cs="Wingdings"/>
                <w:b w:val="1"/>
                <w:bCs w:val="1"/>
              </w:rPr>
              <w:t></w:t>
            </w:r>
          </w:p>
        </w:tc>
        <w:tc>
          <w:tcPr>
            <w:tcW w:w="2036" w:type="dxa"/>
            <w:tcMar/>
          </w:tcPr>
          <w:p w:rsidRPr="003229ED" w:rsidR="00C3632C" w:rsidRDefault="00C3632C" w14:paraId="45AD35B4" w14:textId="77777777">
            <w:pPr>
              <w:jc w:val="both"/>
              <w:rPr>
                <w:rFonts w:ascii="Century Gothic" w:hAnsi="Century Gothic" w:eastAsia="Century Gothic" w:cs="Century Gothic"/>
                <w:szCs w:val="24"/>
              </w:rPr>
            </w:pPr>
            <w:r w:rsidRPr="003229ED">
              <w:rPr>
                <w:rFonts w:ascii="Century Gothic" w:hAnsi="Century Gothic" w:eastAsia="Century Gothic" w:cs="Century Gothic"/>
                <w:szCs w:val="24"/>
              </w:rPr>
              <w:t>Application, Interview</w:t>
            </w:r>
          </w:p>
        </w:tc>
      </w:tr>
      <w:tr w:rsidRPr="003229ED" w:rsidR="00C3632C" w:rsidTr="13B2B89F" w14:paraId="7DA138C8" w14:textId="77777777">
        <w:trPr>
          <w:trHeight w:val="300"/>
        </w:trPr>
        <w:tc>
          <w:tcPr>
            <w:tcW w:w="4673" w:type="dxa"/>
            <w:tcMar/>
          </w:tcPr>
          <w:p w:rsidRPr="003229ED" w:rsidR="00C3632C" w:rsidRDefault="002369FA" w14:paraId="02F901DC" w14:textId="324AB3D2">
            <w:pPr>
              <w:rPr>
                <w:rFonts w:ascii="Century Gothic" w:hAnsi="Century Gothic" w:eastAsia="Century Gothic" w:cs="Century Gothic"/>
                <w:szCs w:val="24"/>
              </w:rPr>
            </w:pPr>
            <w:r>
              <w:rPr>
                <w:rFonts w:ascii="Century Gothic" w:hAnsi="Century Gothic" w:eastAsia="Century Gothic" w:cs="Century Gothic"/>
                <w:szCs w:val="24"/>
              </w:rPr>
              <w:t xml:space="preserve">Experience of fostering real user involvement </w:t>
            </w:r>
            <w:r w:rsidR="008C3ECD">
              <w:rPr>
                <w:rFonts w:ascii="Century Gothic" w:hAnsi="Century Gothic" w:eastAsia="Century Gothic" w:cs="Century Gothic"/>
                <w:szCs w:val="24"/>
              </w:rPr>
              <w:t xml:space="preserve">and coproduction </w:t>
            </w:r>
            <w:r>
              <w:rPr>
                <w:rFonts w:ascii="Century Gothic" w:hAnsi="Century Gothic" w:eastAsia="Century Gothic" w:cs="Century Gothic"/>
                <w:szCs w:val="24"/>
              </w:rPr>
              <w:t xml:space="preserve">in </w:t>
            </w:r>
            <w:r w:rsidR="005434B5">
              <w:rPr>
                <w:rFonts w:ascii="Century Gothic" w:hAnsi="Century Gothic" w:eastAsia="Century Gothic" w:cs="Century Gothic"/>
                <w:szCs w:val="24"/>
              </w:rPr>
              <w:t>the design and delivery of services</w:t>
            </w:r>
          </w:p>
        </w:tc>
        <w:tc>
          <w:tcPr>
            <w:tcW w:w="1246" w:type="dxa"/>
            <w:tcMar/>
          </w:tcPr>
          <w:p w:rsidRPr="003229ED" w:rsidR="00C3632C" w:rsidRDefault="002369FA" w14:paraId="25C8FAB0" w14:textId="6205228D">
            <w:pPr>
              <w:jc w:val="center"/>
              <w:rPr>
                <w:rFonts w:ascii="Century Gothic" w:hAnsi="Century Gothic"/>
                <w:b/>
                <w:bCs/>
                <w:szCs w:val="24"/>
              </w:rPr>
            </w:pPr>
            <w:r w:rsidRPr="003229ED">
              <w:rPr>
                <w:rFonts w:ascii="Wingdings" w:hAnsi="Wingdings" w:eastAsia="Wingdings" w:cs="Wingdings"/>
                <w:b/>
                <w:bCs/>
                <w:szCs w:val="24"/>
              </w:rPr>
              <w:t></w:t>
            </w:r>
          </w:p>
        </w:tc>
        <w:tc>
          <w:tcPr>
            <w:tcW w:w="1395" w:type="dxa"/>
            <w:tcMar/>
          </w:tcPr>
          <w:p w:rsidRPr="003229ED" w:rsidR="00C3632C" w:rsidRDefault="00C3632C" w14:paraId="2A45FA66" w14:textId="34DF32F6">
            <w:pPr>
              <w:jc w:val="center"/>
              <w:rPr>
                <w:rFonts w:ascii="Century Gothic" w:hAnsi="Century Gothic"/>
                <w:b/>
                <w:bCs/>
                <w:szCs w:val="24"/>
              </w:rPr>
            </w:pPr>
          </w:p>
        </w:tc>
        <w:tc>
          <w:tcPr>
            <w:tcW w:w="2036" w:type="dxa"/>
            <w:tcMar/>
          </w:tcPr>
          <w:p w:rsidRPr="003229ED" w:rsidR="00C3632C" w:rsidRDefault="00C3632C" w14:paraId="59A3D7F8" w14:textId="77777777">
            <w:pPr>
              <w:jc w:val="both"/>
              <w:rPr>
                <w:rFonts w:ascii="Century Gothic" w:hAnsi="Century Gothic" w:eastAsia="Century Gothic" w:cs="Century Gothic"/>
                <w:szCs w:val="24"/>
              </w:rPr>
            </w:pPr>
            <w:r w:rsidRPr="003229ED">
              <w:rPr>
                <w:rFonts w:ascii="Century Gothic" w:hAnsi="Century Gothic" w:eastAsia="Century Gothic" w:cs="Century Gothic"/>
                <w:szCs w:val="24"/>
              </w:rPr>
              <w:t>Application, Interview</w:t>
            </w:r>
          </w:p>
        </w:tc>
      </w:tr>
      <w:tr w:rsidRPr="003229ED" w:rsidR="00C3632C" w:rsidTr="13B2B89F" w14:paraId="513749D7" w14:textId="77777777">
        <w:trPr>
          <w:trHeight w:val="300"/>
        </w:trPr>
        <w:tc>
          <w:tcPr>
            <w:tcW w:w="4673" w:type="dxa"/>
            <w:tcMar/>
          </w:tcPr>
          <w:p w:rsidRPr="003229ED" w:rsidR="00C3632C" w:rsidRDefault="000F55BF" w14:paraId="6572B4A4" w14:textId="4FEFD9C5">
            <w:pPr>
              <w:rPr>
                <w:rFonts w:ascii="Century Gothic" w:hAnsi="Century Gothic" w:eastAsia="Century Gothic" w:cs="Century Gothic"/>
                <w:szCs w:val="24"/>
              </w:rPr>
            </w:pPr>
            <w:r w:rsidRPr="005D4057">
              <w:rPr>
                <w:rFonts w:ascii="Century Gothic" w:hAnsi="Century Gothic" w:eastAsia="Century Gothic" w:cs="Arial"/>
                <w:szCs w:val="24"/>
              </w:rPr>
              <w:t>Experience of planning and delivering training</w:t>
            </w:r>
            <w:r>
              <w:rPr>
                <w:rFonts w:ascii="Century Gothic" w:hAnsi="Century Gothic" w:eastAsia="Century Gothic" w:cs="Arial"/>
                <w:szCs w:val="24"/>
              </w:rPr>
              <w:t>.</w:t>
            </w:r>
          </w:p>
        </w:tc>
        <w:tc>
          <w:tcPr>
            <w:tcW w:w="1246" w:type="dxa"/>
            <w:tcMar/>
          </w:tcPr>
          <w:p w:rsidRPr="003229ED" w:rsidR="00C3632C" w:rsidRDefault="00C3632C" w14:paraId="7C88EEB6" w14:textId="77777777">
            <w:pPr>
              <w:jc w:val="center"/>
              <w:rPr>
                <w:rFonts w:ascii="Century Gothic" w:hAnsi="Century Gothic"/>
                <w:b/>
                <w:bCs/>
                <w:szCs w:val="24"/>
              </w:rPr>
            </w:pPr>
            <w:r w:rsidRPr="003229ED">
              <w:rPr>
                <w:rFonts w:ascii="Wingdings" w:hAnsi="Wingdings" w:eastAsia="Wingdings" w:cs="Wingdings"/>
                <w:b/>
                <w:bCs/>
                <w:szCs w:val="24"/>
              </w:rPr>
              <w:t></w:t>
            </w:r>
          </w:p>
        </w:tc>
        <w:tc>
          <w:tcPr>
            <w:tcW w:w="1395" w:type="dxa"/>
            <w:tcMar/>
          </w:tcPr>
          <w:p w:rsidRPr="003229ED" w:rsidR="00C3632C" w:rsidRDefault="00C3632C" w14:paraId="2C3AB4FA" w14:textId="77777777">
            <w:pPr>
              <w:jc w:val="center"/>
              <w:rPr>
                <w:rFonts w:ascii="Century Gothic" w:hAnsi="Century Gothic"/>
                <w:b/>
                <w:bCs/>
                <w:szCs w:val="24"/>
              </w:rPr>
            </w:pPr>
          </w:p>
        </w:tc>
        <w:tc>
          <w:tcPr>
            <w:tcW w:w="2036" w:type="dxa"/>
            <w:tcMar/>
          </w:tcPr>
          <w:p w:rsidRPr="003229ED" w:rsidR="00C3632C" w:rsidRDefault="00C3632C" w14:paraId="633DB435" w14:textId="77777777">
            <w:pPr>
              <w:jc w:val="both"/>
              <w:rPr>
                <w:rFonts w:ascii="Century Gothic" w:hAnsi="Century Gothic" w:eastAsia="Century Gothic" w:cs="Century Gothic"/>
                <w:szCs w:val="24"/>
              </w:rPr>
            </w:pPr>
            <w:r w:rsidRPr="003229ED">
              <w:rPr>
                <w:rFonts w:ascii="Century Gothic" w:hAnsi="Century Gothic" w:eastAsia="Century Gothic" w:cs="Century Gothic"/>
                <w:szCs w:val="24"/>
              </w:rPr>
              <w:t>Application, Interview</w:t>
            </w:r>
          </w:p>
        </w:tc>
      </w:tr>
      <w:tr w:rsidRPr="003229ED" w:rsidR="00C3632C" w:rsidTr="13B2B89F" w14:paraId="24F37BD3" w14:textId="77777777">
        <w:trPr>
          <w:trHeight w:val="300"/>
        </w:trPr>
        <w:tc>
          <w:tcPr>
            <w:tcW w:w="4673" w:type="dxa"/>
            <w:tcMar/>
          </w:tcPr>
          <w:p w:rsidRPr="003229ED" w:rsidR="00C3632C" w:rsidRDefault="007225F3" w14:paraId="5118AF38" w14:textId="04A23A1C">
            <w:pPr>
              <w:rPr>
                <w:rFonts w:ascii="Century Gothic" w:hAnsi="Century Gothic" w:eastAsia="Century Gothic" w:cs="Century Gothic"/>
                <w:szCs w:val="24"/>
              </w:rPr>
            </w:pPr>
            <w:r w:rsidRPr="007225F3">
              <w:rPr>
                <w:rFonts w:ascii="Century Gothic" w:hAnsi="Century Gothic" w:eastAsia="Century Gothic" w:cs="Century Gothic"/>
                <w:szCs w:val="24"/>
                <w:lang w:val="en-GB"/>
              </w:rPr>
              <w:t>Excellent IT, written &amp; numeracy skills (Microsoft Word, Excel, using databases)</w:t>
            </w:r>
          </w:p>
        </w:tc>
        <w:tc>
          <w:tcPr>
            <w:tcW w:w="1246" w:type="dxa"/>
            <w:tcMar/>
          </w:tcPr>
          <w:p w:rsidRPr="003229ED" w:rsidR="00C3632C" w:rsidRDefault="00C3632C" w14:paraId="3B06E9AF" w14:textId="77777777">
            <w:pPr>
              <w:jc w:val="center"/>
              <w:rPr>
                <w:rFonts w:ascii="Century Gothic" w:hAnsi="Century Gothic"/>
                <w:b/>
                <w:bCs/>
                <w:szCs w:val="24"/>
              </w:rPr>
            </w:pPr>
            <w:r w:rsidRPr="003229ED">
              <w:rPr>
                <w:rFonts w:ascii="Wingdings" w:hAnsi="Wingdings" w:eastAsia="Wingdings" w:cs="Wingdings"/>
                <w:b/>
                <w:bCs/>
                <w:szCs w:val="24"/>
              </w:rPr>
              <w:t></w:t>
            </w:r>
          </w:p>
        </w:tc>
        <w:tc>
          <w:tcPr>
            <w:tcW w:w="1395" w:type="dxa"/>
            <w:tcMar/>
          </w:tcPr>
          <w:p w:rsidRPr="003229ED" w:rsidR="00C3632C" w:rsidRDefault="00C3632C" w14:paraId="133FBF76" w14:textId="77777777">
            <w:pPr>
              <w:jc w:val="center"/>
              <w:rPr>
                <w:rFonts w:ascii="Century Gothic" w:hAnsi="Century Gothic"/>
                <w:b/>
                <w:bCs/>
                <w:szCs w:val="24"/>
              </w:rPr>
            </w:pPr>
          </w:p>
        </w:tc>
        <w:tc>
          <w:tcPr>
            <w:tcW w:w="2036" w:type="dxa"/>
            <w:tcMar/>
          </w:tcPr>
          <w:p w:rsidRPr="003229ED" w:rsidR="00C3632C" w:rsidRDefault="00C3632C" w14:paraId="0FA0C007" w14:textId="77777777">
            <w:pPr>
              <w:jc w:val="both"/>
              <w:rPr>
                <w:rFonts w:ascii="Century Gothic" w:hAnsi="Century Gothic" w:eastAsia="Century Gothic" w:cs="Century Gothic"/>
                <w:szCs w:val="24"/>
              </w:rPr>
            </w:pPr>
            <w:r w:rsidRPr="003229ED">
              <w:rPr>
                <w:rFonts w:ascii="Century Gothic" w:hAnsi="Century Gothic" w:eastAsia="Century Gothic" w:cs="Century Gothic"/>
                <w:szCs w:val="24"/>
              </w:rPr>
              <w:t>Application, Interview</w:t>
            </w:r>
          </w:p>
        </w:tc>
      </w:tr>
      <w:tr w:rsidRPr="003229ED" w:rsidR="007225F3" w:rsidTr="13B2B89F" w14:paraId="6B4FB024" w14:textId="77777777">
        <w:trPr>
          <w:trHeight w:val="300"/>
        </w:trPr>
        <w:tc>
          <w:tcPr>
            <w:tcW w:w="4673" w:type="dxa"/>
            <w:tcMar/>
          </w:tcPr>
          <w:p w:rsidRPr="5AA44E48" w:rsidR="007225F3" w:rsidP="007225F3" w:rsidRDefault="007225F3" w14:paraId="43EEB536" w14:textId="41433E05">
            <w:pPr>
              <w:rPr>
                <w:rFonts w:ascii="Century Gothic" w:hAnsi="Century Gothic" w:eastAsia="Century Gothic" w:cs="Century Gothic"/>
              </w:rPr>
            </w:pPr>
            <w:r w:rsidRPr="13B2B89F" w:rsidR="553D76F8">
              <w:rPr>
                <w:rFonts w:ascii="Century Gothic" w:hAnsi="Century Gothic" w:cs="Arial"/>
              </w:rPr>
              <w:t xml:space="preserve">Excellent interpersonal skills: ability to </w:t>
            </w:r>
            <w:r w:rsidRPr="13B2B89F" w:rsidR="553D76F8">
              <w:rPr>
                <w:rFonts w:ascii="Century Gothic" w:hAnsi="Century Gothic" w:cs="Arial"/>
                <w:color w:val="auto"/>
              </w:rPr>
              <w:t xml:space="preserve">communicate at a range of different </w:t>
            </w:r>
            <w:r w:rsidRPr="13B2B89F" w:rsidR="553D76F8">
              <w:rPr>
                <w:rFonts w:ascii="Century Gothic" w:hAnsi="Century Gothic" w:cs="Arial"/>
                <w:color w:val="auto"/>
              </w:rPr>
              <w:t>levels</w:t>
            </w:r>
            <w:r w:rsidRPr="13B2B89F" w:rsidR="553D76F8">
              <w:rPr>
                <w:rFonts w:ascii="Century Gothic" w:hAnsi="Century Gothic" w:cs="Arial"/>
                <w:color w:val="auto"/>
              </w:rPr>
              <w:t xml:space="preserve"> </w:t>
            </w:r>
            <w:r w:rsidRPr="13B2B89F" w:rsidR="1EBF92BB">
              <w:rPr>
                <w:rFonts w:ascii="Century Gothic" w:hAnsi="Century Gothic" w:cs="Arial"/>
                <w:color w:val="auto"/>
              </w:rPr>
              <w:t>e.g.</w:t>
            </w:r>
            <w:r w:rsidRPr="13B2B89F" w:rsidR="1EBF92BB">
              <w:rPr>
                <w:rFonts w:ascii="Century Gothic" w:hAnsi="Century Gothic" w:cs="Arial"/>
                <w:color w:val="auto"/>
              </w:rPr>
              <w:t xml:space="preserve"> </w:t>
            </w:r>
            <w:r w:rsidRPr="13B2B89F" w:rsidR="21B14C49">
              <w:rPr>
                <w:rFonts w:ascii="Century Gothic" w:hAnsi="Century Gothic" w:cs="Arial"/>
                <w:color w:val="auto"/>
              </w:rPr>
              <w:t>with distressed service users</w:t>
            </w:r>
            <w:r w:rsidRPr="13B2B89F" w:rsidR="21B14C49">
              <w:rPr>
                <w:rFonts w:ascii="Century Gothic" w:hAnsi="Century Gothic" w:cs="Arial"/>
                <w:color w:val="auto"/>
              </w:rPr>
              <w:t xml:space="preserve">, </w:t>
            </w:r>
            <w:r w:rsidRPr="13B2B89F" w:rsidR="553D76F8">
              <w:rPr>
                <w:rFonts w:ascii="Century Gothic" w:hAnsi="Century Gothic" w:cs="Arial"/>
                <w:color w:val="auto"/>
              </w:rPr>
              <w:t>build &amp; manage relationships with a r</w:t>
            </w:r>
            <w:r w:rsidRPr="13B2B89F" w:rsidR="553D76F8">
              <w:rPr>
                <w:rFonts w:ascii="Century Gothic" w:hAnsi="Century Gothic" w:cs="Arial"/>
              </w:rPr>
              <w:t>ange of stakeholders.</w:t>
            </w:r>
          </w:p>
        </w:tc>
        <w:tc>
          <w:tcPr>
            <w:tcW w:w="1246" w:type="dxa"/>
            <w:tcMar/>
          </w:tcPr>
          <w:p w:rsidRPr="003229ED" w:rsidR="007225F3" w:rsidP="007225F3" w:rsidRDefault="007225F3" w14:paraId="37AAC44A" w14:textId="1A77F516">
            <w:pPr>
              <w:jc w:val="center"/>
              <w:rPr>
                <w:rFonts w:ascii="Wingdings" w:hAnsi="Wingdings" w:eastAsia="Wingdings" w:cs="Wingdings"/>
                <w:b/>
                <w:bCs/>
                <w:szCs w:val="24"/>
              </w:rPr>
            </w:pPr>
            <w:r w:rsidRPr="003229ED">
              <w:rPr>
                <w:rFonts w:ascii="Wingdings" w:hAnsi="Wingdings" w:eastAsia="Wingdings" w:cs="Wingdings"/>
                <w:b/>
                <w:bCs/>
                <w:szCs w:val="24"/>
              </w:rPr>
              <w:t></w:t>
            </w:r>
          </w:p>
        </w:tc>
        <w:tc>
          <w:tcPr>
            <w:tcW w:w="1395" w:type="dxa"/>
            <w:tcMar/>
          </w:tcPr>
          <w:p w:rsidRPr="003229ED" w:rsidR="007225F3" w:rsidP="007225F3" w:rsidRDefault="007225F3" w14:paraId="2D392566" w14:textId="77777777">
            <w:pPr>
              <w:jc w:val="center"/>
              <w:rPr>
                <w:rFonts w:ascii="Century Gothic" w:hAnsi="Century Gothic"/>
                <w:b/>
                <w:bCs/>
                <w:szCs w:val="24"/>
              </w:rPr>
            </w:pPr>
          </w:p>
        </w:tc>
        <w:tc>
          <w:tcPr>
            <w:tcW w:w="2036" w:type="dxa"/>
            <w:tcMar/>
          </w:tcPr>
          <w:p w:rsidRPr="003229ED" w:rsidR="007225F3" w:rsidP="007225F3" w:rsidRDefault="007225F3" w14:paraId="045C7DB8" w14:textId="6DD86E54">
            <w:pPr>
              <w:jc w:val="both"/>
              <w:rPr>
                <w:rFonts w:ascii="Century Gothic" w:hAnsi="Century Gothic" w:eastAsia="Century Gothic" w:cs="Century Gothic"/>
                <w:szCs w:val="24"/>
              </w:rPr>
            </w:pPr>
            <w:r w:rsidRPr="005D4057">
              <w:rPr>
                <w:rFonts w:ascii="Century Gothic" w:hAnsi="Century Gothic" w:eastAsia="Century Gothic" w:cs="Arial"/>
                <w:szCs w:val="24"/>
              </w:rPr>
              <w:t>Application, Interview</w:t>
            </w:r>
          </w:p>
        </w:tc>
      </w:tr>
      <w:tr w:rsidRPr="003229ED" w:rsidR="007225F3" w:rsidTr="13B2B89F" w14:paraId="56D482DF" w14:textId="77777777">
        <w:trPr>
          <w:trHeight w:val="300"/>
        </w:trPr>
        <w:tc>
          <w:tcPr>
            <w:tcW w:w="4673" w:type="dxa"/>
            <w:tcMar/>
          </w:tcPr>
          <w:p w:rsidRPr="003229ED" w:rsidR="007225F3" w:rsidP="007225F3" w:rsidRDefault="007225F3" w14:paraId="2BE218BB" w14:textId="2466F86F">
            <w:pPr>
              <w:rPr>
                <w:rFonts w:ascii="Century Gothic" w:hAnsi="Century Gothic" w:eastAsia="Century Gothic" w:cs="Century Gothic"/>
              </w:rPr>
            </w:pPr>
            <w:r w:rsidRPr="5AA44E48">
              <w:rPr>
                <w:rFonts w:ascii="Century Gothic" w:hAnsi="Century Gothic" w:eastAsia="Century Gothic" w:cs="Century Gothic"/>
              </w:rPr>
              <w:t xml:space="preserve">Strong planning and </w:t>
            </w:r>
            <w:r w:rsidR="00C45F6F">
              <w:rPr>
                <w:rFonts w:ascii="Century Gothic" w:hAnsi="Century Gothic" w:eastAsia="Century Gothic" w:cs="Century Gothic"/>
              </w:rPr>
              <w:t>prioritisation</w:t>
            </w:r>
            <w:r w:rsidRPr="5AA44E48">
              <w:rPr>
                <w:rFonts w:ascii="Century Gothic" w:hAnsi="Century Gothic" w:eastAsia="Century Gothic" w:cs="Century Gothic"/>
              </w:rPr>
              <w:t xml:space="preserve"> skills to set up and deliver projects whilst managing competing priorities</w:t>
            </w:r>
          </w:p>
        </w:tc>
        <w:tc>
          <w:tcPr>
            <w:tcW w:w="1246" w:type="dxa"/>
            <w:tcMar/>
          </w:tcPr>
          <w:p w:rsidRPr="003229ED" w:rsidR="007225F3" w:rsidP="007225F3" w:rsidRDefault="007225F3" w14:paraId="1BDB97ED" w14:textId="77777777">
            <w:pPr>
              <w:jc w:val="center"/>
              <w:rPr>
                <w:rFonts w:ascii="Century Gothic" w:hAnsi="Century Gothic"/>
                <w:b/>
                <w:bCs/>
                <w:szCs w:val="24"/>
              </w:rPr>
            </w:pPr>
            <w:r w:rsidRPr="003229ED">
              <w:rPr>
                <w:rFonts w:ascii="Wingdings" w:hAnsi="Wingdings" w:eastAsia="Wingdings" w:cs="Wingdings"/>
                <w:b/>
                <w:bCs/>
                <w:szCs w:val="24"/>
              </w:rPr>
              <w:t></w:t>
            </w:r>
          </w:p>
        </w:tc>
        <w:tc>
          <w:tcPr>
            <w:tcW w:w="1395" w:type="dxa"/>
            <w:tcMar/>
          </w:tcPr>
          <w:p w:rsidRPr="003229ED" w:rsidR="007225F3" w:rsidP="007225F3" w:rsidRDefault="007225F3" w14:paraId="52601858" w14:textId="77777777">
            <w:pPr>
              <w:jc w:val="center"/>
              <w:rPr>
                <w:rFonts w:ascii="Century Gothic" w:hAnsi="Century Gothic"/>
                <w:b/>
                <w:bCs/>
                <w:szCs w:val="24"/>
              </w:rPr>
            </w:pPr>
          </w:p>
        </w:tc>
        <w:tc>
          <w:tcPr>
            <w:tcW w:w="2036" w:type="dxa"/>
            <w:tcMar/>
          </w:tcPr>
          <w:p w:rsidRPr="003229ED" w:rsidR="007225F3" w:rsidP="007225F3" w:rsidRDefault="007225F3" w14:paraId="4B92B91E" w14:textId="77777777">
            <w:pPr>
              <w:jc w:val="both"/>
              <w:rPr>
                <w:rFonts w:ascii="Century Gothic" w:hAnsi="Century Gothic" w:eastAsia="Century Gothic" w:cs="Century Gothic"/>
                <w:szCs w:val="24"/>
              </w:rPr>
            </w:pPr>
            <w:r w:rsidRPr="003229ED">
              <w:rPr>
                <w:rFonts w:ascii="Century Gothic" w:hAnsi="Century Gothic" w:eastAsia="Century Gothic" w:cs="Century Gothic"/>
                <w:szCs w:val="24"/>
              </w:rPr>
              <w:t>Application, Interview</w:t>
            </w:r>
          </w:p>
        </w:tc>
      </w:tr>
      <w:tr w:rsidRPr="003229ED" w:rsidR="007225F3" w:rsidTr="13B2B89F" w14:paraId="29C4138C" w14:textId="77777777">
        <w:trPr>
          <w:trHeight w:val="300"/>
        </w:trPr>
        <w:tc>
          <w:tcPr>
            <w:tcW w:w="4673" w:type="dxa"/>
            <w:tcMar/>
          </w:tcPr>
          <w:p w:rsidRPr="003229ED" w:rsidR="007225F3" w:rsidP="007225F3" w:rsidRDefault="007225F3" w14:paraId="31AD9016" w14:textId="76A9265C">
            <w:pPr>
              <w:rPr>
                <w:rFonts w:ascii="Century Gothic" w:hAnsi="Century Gothic" w:eastAsia="Century Gothic" w:cs="Century Gothic"/>
                <w:szCs w:val="24"/>
              </w:rPr>
            </w:pPr>
            <w:r w:rsidRPr="0069287A">
              <w:rPr>
                <w:rFonts w:ascii="Century Gothic" w:hAnsi="Century Gothic" w:eastAsia="Century Gothic" w:cs="Century Gothic"/>
                <w:szCs w:val="24"/>
              </w:rPr>
              <w:t xml:space="preserve">Highly resilient, self-motivated, flexible and </w:t>
            </w:r>
            <w:r w:rsidR="00C45F6F">
              <w:rPr>
                <w:rFonts w:ascii="Century Gothic" w:hAnsi="Century Gothic" w:eastAsia="Century Gothic" w:cs="Century Gothic"/>
                <w:szCs w:val="24"/>
              </w:rPr>
              <w:t>achievement-focused</w:t>
            </w:r>
            <w:r w:rsidRPr="0069287A">
              <w:rPr>
                <w:rFonts w:ascii="Century Gothic" w:hAnsi="Century Gothic" w:eastAsia="Century Gothic" w:cs="Century Gothic"/>
                <w:szCs w:val="24"/>
              </w:rPr>
              <w:t>. Able to work well independently and in a team.</w:t>
            </w:r>
          </w:p>
        </w:tc>
        <w:tc>
          <w:tcPr>
            <w:tcW w:w="1246" w:type="dxa"/>
            <w:tcMar/>
          </w:tcPr>
          <w:p w:rsidRPr="003229ED" w:rsidR="007225F3" w:rsidP="007225F3" w:rsidRDefault="007225F3" w14:paraId="6A7D651F" w14:textId="77777777">
            <w:pPr>
              <w:jc w:val="center"/>
              <w:rPr>
                <w:rFonts w:ascii="Century Gothic" w:hAnsi="Century Gothic"/>
                <w:b/>
                <w:bCs/>
                <w:szCs w:val="24"/>
              </w:rPr>
            </w:pPr>
            <w:r w:rsidRPr="003229ED">
              <w:rPr>
                <w:rFonts w:ascii="Wingdings" w:hAnsi="Wingdings" w:eastAsia="Wingdings" w:cs="Wingdings"/>
                <w:b/>
                <w:bCs/>
                <w:szCs w:val="24"/>
              </w:rPr>
              <w:t></w:t>
            </w:r>
          </w:p>
        </w:tc>
        <w:tc>
          <w:tcPr>
            <w:tcW w:w="1395" w:type="dxa"/>
            <w:tcMar/>
          </w:tcPr>
          <w:p w:rsidRPr="003229ED" w:rsidR="007225F3" w:rsidP="007225F3" w:rsidRDefault="007225F3" w14:paraId="679D3AE3" w14:textId="77777777">
            <w:pPr>
              <w:jc w:val="center"/>
              <w:rPr>
                <w:rFonts w:ascii="Century Gothic" w:hAnsi="Century Gothic"/>
                <w:b/>
                <w:bCs/>
                <w:szCs w:val="24"/>
              </w:rPr>
            </w:pPr>
          </w:p>
        </w:tc>
        <w:tc>
          <w:tcPr>
            <w:tcW w:w="2036" w:type="dxa"/>
            <w:tcMar/>
          </w:tcPr>
          <w:p w:rsidRPr="003229ED" w:rsidR="007225F3" w:rsidP="007225F3" w:rsidRDefault="007225F3" w14:paraId="15E9147F" w14:textId="77777777">
            <w:pPr>
              <w:jc w:val="both"/>
              <w:rPr>
                <w:rFonts w:ascii="Century Gothic" w:hAnsi="Century Gothic" w:eastAsia="Century Gothic" w:cs="Century Gothic"/>
                <w:szCs w:val="24"/>
              </w:rPr>
            </w:pPr>
            <w:r w:rsidRPr="003229ED">
              <w:rPr>
                <w:rFonts w:ascii="Century Gothic" w:hAnsi="Century Gothic" w:eastAsia="Century Gothic" w:cs="Century Gothic"/>
                <w:szCs w:val="24"/>
              </w:rPr>
              <w:t>Application, Interview</w:t>
            </w:r>
          </w:p>
        </w:tc>
      </w:tr>
      <w:tr w:rsidRPr="003229ED" w:rsidR="007225F3" w:rsidTr="13B2B89F" w14:paraId="33002081" w14:textId="77777777">
        <w:trPr>
          <w:trHeight w:val="300"/>
        </w:trPr>
        <w:tc>
          <w:tcPr>
            <w:tcW w:w="4673" w:type="dxa"/>
            <w:tcMar/>
          </w:tcPr>
          <w:p w:rsidRPr="003229ED" w:rsidR="007225F3" w:rsidP="007225F3" w:rsidRDefault="007225F3" w14:paraId="39D8BAD0" w14:textId="728381AA">
            <w:pPr>
              <w:jc w:val="both"/>
              <w:rPr>
                <w:rFonts w:ascii="Century Gothic" w:hAnsi="Century Gothic" w:eastAsia="Century Gothic" w:cs="Century Gothic"/>
                <w:szCs w:val="24"/>
              </w:rPr>
            </w:pPr>
            <w:r>
              <w:rPr>
                <w:rFonts w:ascii="Century Gothic" w:hAnsi="Century Gothic" w:cs="Arial"/>
                <w:szCs w:val="24"/>
              </w:rPr>
              <w:t>Experience of collaborating in multi-disciplinary teams</w:t>
            </w:r>
          </w:p>
        </w:tc>
        <w:tc>
          <w:tcPr>
            <w:tcW w:w="1246" w:type="dxa"/>
            <w:tcMar/>
          </w:tcPr>
          <w:p w:rsidRPr="003229ED" w:rsidR="007225F3" w:rsidP="007225F3" w:rsidRDefault="007225F3" w14:paraId="4A839467" w14:textId="77777777">
            <w:pPr>
              <w:jc w:val="center"/>
              <w:rPr>
                <w:rFonts w:ascii="Century Gothic" w:hAnsi="Century Gothic"/>
                <w:b/>
                <w:bCs/>
                <w:szCs w:val="24"/>
              </w:rPr>
            </w:pPr>
          </w:p>
        </w:tc>
        <w:tc>
          <w:tcPr>
            <w:tcW w:w="1395" w:type="dxa"/>
            <w:tcMar/>
          </w:tcPr>
          <w:p w:rsidRPr="003229ED" w:rsidR="007225F3" w:rsidP="007225F3" w:rsidRDefault="007225F3" w14:paraId="34E12144" w14:textId="4B2363F2">
            <w:pPr>
              <w:jc w:val="center"/>
              <w:rPr>
                <w:rFonts w:ascii="Century Gothic" w:hAnsi="Century Gothic"/>
                <w:b/>
                <w:bCs/>
                <w:szCs w:val="24"/>
              </w:rPr>
            </w:pPr>
            <w:r w:rsidRPr="00B149C3">
              <w:rPr>
                <w:rFonts w:ascii="Wingdings" w:hAnsi="Wingdings" w:eastAsia="Wingdings" w:cs="Wingdings"/>
                <w:b/>
                <w:bCs/>
                <w:szCs w:val="24"/>
              </w:rPr>
              <w:t></w:t>
            </w:r>
          </w:p>
        </w:tc>
        <w:tc>
          <w:tcPr>
            <w:tcW w:w="2036" w:type="dxa"/>
            <w:tcMar/>
          </w:tcPr>
          <w:p w:rsidRPr="003229ED" w:rsidR="007225F3" w:rsidP="007225F3" w:rsidRDefault="007225F3" w14:paraId="3BC5EC1E" w14:textId="50007FC8">
            <w:pPr>
              <w:jc w:val="both"/>
              <w:rPr>
                <w:rFonts w:ascii="Century Gothic" w:hAnsi="Century Gothic" w:eastAsia="Century Gothic" w:cs="Century Gothic"/>
                <w:szCs w:val="24"/>
              </w:rPr>
            </w:pPr>
            <w:r>
              <w:rPr>
                <w:rFonts w:ascii="Century Gothic" w:hAnsi="Century Gothic" w:eastAsia="Century Gothic" w:cs="Century Gothic"/>
                <w:szCs w:val="24"/>
              </w:rPr>
              <w:t>Application, Interview</w:t>
            </w:r>
          </w:p>
        </w:tc>
      </w:tr>
    </w:tbl>
    <w:p w:rsidRPr="003229ED" w:rsidR="00C3632C" w:rsidP="00C3632C" w:rsidRDefault="00C3632C" w14:paraId="4BC737AA" w14:textId="77777777">
      <w:pPr>
        <w:rPr>
          <w:rFonts w:ascii="Century Gothic" w:hAnsi="Century Gothic"/>
          <w:szCs w:val="24"/>
        </w:rPr>
      </w:pPr>
      <w:r w:rsidRPr="003229ED">
        <w:rPr>
          <w:rFonts w:ascii="Century Gothic" w:hAnsi="Century Gothic"/>
          <w:szCs w:val="24"/>
        </w:rPr>
        <w:br w:type="page"/>
      </w:r>
    </w:p>
    <w:tbl>
      <w:tblPr>
        <w:tblStyle w:val="TableGrid"/>
        <w:tblW w:w="0" w:type="auto"/>
        <w:tblLook w:val="04A0" w:firstRow="1" w:lastRow="0" w:firstColumn="1" w:lastColumn="0" w:noHBand="0" w:noVBand="1"/>
      </w:tblPr>
      <w:tblGrid>
        <w:gridCol w:w="4531"/>
        <w:gridCol w:w="1418"/>
        <w:gridCol w:w="1417"/>
        <w:gridCol w:w="1650"/>
      </w:tblGrid>
      <w:tr w:rsidRPr="003229ED" w:rsidR="00C3632C" w:rsidTr="5AA44E48" w14:paraId="1C309A70" w14:textId="77777777">
        <w:tc>
          <w:tcPr>
            <w:tcW w:w="4531" w:type="dxa"/>
          </w:tcPr>
          <w:p w:rsidRPr="003229ED" w:rsidR="00C3632C" w:rsidRDefault="00C3632C" w14:paraId="34AF45D5" w14:textId="11ADB479">
            <w:pPr>
              <w:jc w:val="both"/>
              <w:rPr>
                <w:rFonts w:ascii="Century Gothic" w:hAnsi="Century Gothic" w:eastAsia="Century Gothic" w:cs="Century Gothic"/>
                <w:b/>
                <w:bCs/>
                <w:szCs w:val="24"/>
              </w:rPr>
            </w:pPr>
            <w:r w:rsidRPr="003229ED">
              <w:rPr>
                <w:rFonts w:ascii="Century Gothic" w:hAnsi="Century Gothic" w:eastAsia="Century Gothic" w:cs="Century Gothic"/>
                <w:b/>
                <w:bCs/>
                <w:szCs w:val="24"/>
              </w:rPr>
              <w:lastRenderedPageBreak/>
              <w:t>Knowledge/</w:t>
            </w:r>
            <w:r w:rsidR="00716675">
              <w:rPr>
                <w:rFonts w:ascii="Century Gothic" w:hAnsi="Century Gothic" w:eastAsia="Century Gothic" w:cs="Century Gothic"/>
                <w:b/>
                <w:bCs/>
                <w:szCs w:val="24"/>
              </w:rPr>
              <w:t>Q</w:t>
            </w:r>
            <w:r w:rsidRPr="003229ED">
              <w:rPr>
                <w:rFonts w:ascii="Century Gothic" w:hAnsi="Century Gothic" w:eastAsia="Century Gothic" w:cs="Century Gothic"/>
                <w:b/>
                <w:bCs/>
                <w:szCs w:val="24"/>
              </w:rPr>
              <w:t>ualifications</w:t>
            </w:r>
          </w:p>
        </w:tc>
        <w:tc>
          <w:tcPr>
            <w:tcW w:w="1418" w:type="dxa"/>
          </w:tcPr>
          <w:p w:rsidRPr="003229ED" w:rsidR="00C3632C" w:rsidRDefault="00C3632C" w14:paraId="4316C463" w14:textId="77777777">
            <w:pPr>
              <w:jc w:val="center"/>
              <w:rPr>
                <w:rFonts w:ascii="Century Gothic" w:hAnsi="Century Gothic"/>
                <w:b/>
                <w:bCs/>
                <w:szCs w:val="24"/>
              </w:rPr>
            </w:pPr>
          </w:p>
        </w:tc>
        <w:tc>
          <w:tcPr>
            <w:tcW w:w="1417" w:type="dxa"/>
          </w:tcPr>
          <w:p w:rsidRPr="003229ED" w:rsidR="00C3632C" w:rsidRDefault="00C3632C" w14:paraId="5B78D2CB" w14:textId="77777777">
            <w:pPr>
              <w:jc w:val="center"/>
              <w:rPr>
                <w:rFonts w:ascii="Century Gothic" w:hAnsi="Century Gothic"/>
                <w:b/>
                <w:bCs/>
                <w:szCs w:val="24"/>
              </w:rPr>
            </w:pPr>
          </w:p>
        </w:tc>
        <w:tc>
          <w:tcPr>
            <w:tcW w:w="1650" w:type="dxa"/>
          </w:tcPr>
          <w:p w:rsidRPr="003229ED" w:rsidR="00C3632C" w:rsidRDefault="00C3632C" w14:paraId="453BA4DD" w14:textId="77777777">
            <w:pPr>
              <w:jc w:val="both"/>
              <w:rPr>
                <w:rFonts w:ascii="Century Gothic" w:hAnsi="Century Gothic"/>
                <w:bCs/>
                <w:szCs w:val="24"/>
              </w:rPr>
            </w:pPr>
          </w:p>
        </w:tc>
      </w:tr>
      <w:tr w:rsidRPr="003229ED" w:rsidR="00C3632C" w:rsidTr="5AA44E48" w14:paraId="7F4119C2" w14:textId="77777777">
        <w:tc>
          <w:tcPr>
            <w:tcW w:w="4531" w:type="dxa"/>
          </w:tcPr>
          <w:p w:rsidRPr="003229ED" w:rsidR="00C3632C" w:rsidRDefault="00C3632C" w14:paraId="0FA18099" w14:textId="77777777">
            <w:pPr>
              <w:rPr>
                <w:rFonts w:ascii="Century Gothic" w:hAnsi="Century Gothic" w:eastAsia="Century Gothic" w:cs="Century Gothic"/>
                <w:szCs w:val="24"/>
              </w:rPr>
            </w:pPr>
            <w:r w:rsidRPr="003229ED">
              <w:rPr>
                <w:rFonts w:ascii="Century Gothic" w:hAnsi="Century Gothic" w:eastAsia="Century Gothic" w:cs="Century Gothic"/>
                <w:szCs w:val="24"/>
              </w:rPr>
              <w:t xml:space="preserve">An understanding of monitoring and evaluation </w:t>
            </w:r>
          </w:p>
        </w:tc>
        <w:tc>
          <w:tcPr>
            <w:tcW w:w="1418" w:type="dxa"/>
          </w:tcPr>
          <w:p w:rsidRPr="003229ED" w:rsidR="00C3632C" w:rsidRDefault="00C3632C" w14:paraId="41CF331E" w14:textId="77777777">
            <w:pPr>
              <w:jc w:val="center"/>
              <w:rPr>
                <w:rFonts w:ascii="Century Gothic" w:hAnsi="Century Gothic"/>
                <w:b/>
                <w:bCs/>
                <w:szCs w:val="24"/>
              </w:rPr>
            </w:pPr>
            <w:r w:rsidRPr="003229ED">
              <w:rPr>
                <w:rFonts w:ascii="Wingdings" w:hAnsi="Wingdings" w:eastAsia="Wingdings" w:cs="Wingdings"/>
                <w:b/>
                <w:bCs/>
                <w:szCs w:val="24"/>
              </w:rPr>
              <w:t></w:t>
            </w:r>
          </w:p>
        </w:tc>
        <w:tc>
          <w:tcPr>
            <w:tcW w:w="1417" w:type="dxa"/>
          </w:tcPr>
          <w:p w:rsidRPr="003229ED" w:rsidR="00C3632C" w:rsidRDefault="00C3632C" w14:paraId="44E8CEF4" w14:textId="77777777">
            <w:pPr>
              <w:jc w:val="center"/>
              <w:rPr>
                <w:rFonts w:ascii="Century Gothic" w:hAnsi="Century Gothic"/>
                <w:b/>
                <w:bCs/>
                <w:szCs w:val="24"/>
              </w:rPr>
            </w:pPr>
          </w:p>
        </w:tc>
        <w:tc>
          <w:tcPr>
            <w:tcW w:w="1650" w:type="dxa"/>
          </w:tcPr>
          <w:p w:rsidRPr="003229ED" w:rsidR="00C3632C" w:rsidRDefault="00C3632C" w14:paraId="3258444D" w14:textId="77777777">
            <w:pPr>
              <w:jc w:val="both"/>
              <w:rPr>
                <w:rFonts w:ascii="Century Gothic" w:hAnsi="Century Gothic" w:eastAsia="Century Gothic" w:cs="Century Gothic"/>
                <w:szCs w:val="24"/>
              </w:rPr>
            </w:pPr>
            <w:r w:rsidRPr="003229ED">
              <w:rPr>
                <w:rFonts w:ascii="Century Gothic" w:hAnsi="Century Gothic" w:eastAsia="Century Gothic" w:cs="Century Gothic"/>
                <w:szCs w:val="24"/>
              </w:rPr>
              <w:t>Application, Interview</w:t>
            </w:r>
          </w:p>
        </w:tc>
      </w:tr>
      <w:tr w:rsidRPr="003229ED" w:rsidR="00C3632C" w:rsidTr="5AA44E48" w14:paraId="4224F607" w14:textId="77777777">
        <w:tc>
          <w:tcPr>
            <w:tcW w:w="4531" w:type="dxa"/>
          </w:tcPr>
          <w:p w:rsidRPr="003229ED" w:rsidR="00C3632C" w:rsidP="622259EE" w:rsidRDefault="00C3632C" w14:paraId="7F8614DE" w14:textId="7118696F">
            <w:pPr>
              <w:rPr>
                <w:rFonts w:ascii="Century Gothic" w:hAnsi="Century Gothic" w:eastAsia="Century Gothic" w:cs="Century Gothic"/>
              </w:rPr>
            </w:pPr>
            <w:r w:rsidRPr="5AA44E48">
              <w:rPr>
                <w:rFonts w:ascii="Century Gothic" w:hAnsi="Century Gothic" w:eastAsia="Century Gothic" w:cs="Century Gothic"/>
              </w:rPr>
              <w:t>A detailed understanding of HIV and</w:t>
            </w:r>
            <w:r w:rsidRPr="5AA44E48" w:rsidR="1F2F9122">
              <w:rPr>
                <w:rFonts w:ascii="Century Gothic" w:hAnsi="Century Gothic" w:eastAsia="Century Gothic" w:cs="Century Gothic"/>
              </w:rPr>
              <w:t xml:space="preserve"> </w:t>
            </w:r>
            <w:r w:rsidR="007225F3">
              <w:rPr>
                <w:rFonts w:ascii="Century Gothic" w:hAnsi="Century Gothic" w:eastAsia="Century Gothic" w:cs="Century Gothic"/>
              </w:rPr>
              <w:t>sexual health and the ways it can affect individuals and communities</w:t>
            </w:r>
          </w:p>
        </w:tc>
        <w:tc>
          <w:tcPr>
            <w:tcW w:w="1418" w:type="dxa"/>
          </w:tcPr>
          <w:p w:rsidRPr="003229ED" w:rsidR="00C3632C" w:rsidRDefault="00C3632C" w14:paraId="55DB9058" w14:textId="0E164DFB">
            <w:pPr>
              <w:jc w:val="center"/>
              <w:rPr>
                <w:rFonts w:ascii="Century Gothic" w:hAnsi="Century Gothic"/>
                <w:b/>
                <w:bCs/>
                <w:szCs w:val="24"/>
              </w:rPr>
            </w:pPr>
          </w:p>
        </w:tc>
        <w:tc>
          <w:tcPr>
            <w:tcW w:w="1417" w:type="dxa"/>
          </w:tcPr>
          <w:p w:rsidRPr="003229ED" w:rsidR="00C3632C" w:rsidRDefault="003229ED" w14:paraId="633D5802" w14:textId="08BA477D">
            <w:pPr>
              <w:jc w:val="center"/>
              <w:rPr>
                <w:rFonts w:ascii="Century Gothic" w:hAnsi="Century Gothic"/>
                <w:b/>
                <w:bCs/>
                <w:szCs w:val="24"/>
              </w:rPr>
            </w:pPr>
            <w:r w:rsidRPr="003229ED">
              <w:rPr>
                <w:rFonts w:ascii="Wingdings" w:hAnsi="Wingdings" w:eastAsia="Wingdings" w:cs="Wingdings"/>
                <w:b/>
                <w:bCs/>
                <w:szCs w:val="24"/>
              </w:rPr>
              <w:t></w:t>
            </w:r>
          </w:p>
        </w:tc>
        <w:tc>
          <w:tcPr>
            <w:tcW w:w="1650" w:type="dxa"/>
          </w:tcPr>
          <w:p w:rsidRPr="003229ED" w:rsidR="00C3632C" w:rsidRDefault="00C3632C" w14:paraId="43662EFA" w14:textId="77777777">
            <w:pPr>
              <w:jc w:val="both"/>
              <w:rPr>
                <w:rFonts w:ascii="Century Gothic" w:hAnsi="Century Gothic" w:eastAsia="Century Gothic" w:cs="Century Gothic"/>
                <w:szCs w:val="24"/>
              </w:rPr>
            </w:pPr>
            <w:r w:rsidRPr="003229ED">
              <w:rPr>
                <w:rFonts w:ascii="Century Gothic" w:hAnsi="Century Gothic" w:eastAsia="Century Gothic" w:cs="Century Gothic"/>
                <w:szCs w:val="24"/>
              </w:rPr>
              <w:t>Application, Interview</w:t>
            </w:r>
          </w:p>
        </w:tc>
      </w:tr>
      <w:tr w:rsidRPr="003229ED" w:rsidR="00C3632C" w:rsidTr="5AA44E48" w14:paraId="71B7363B" w14:textId="77777777">
        <w:tc>
          <w:tcPr>
            <w:tcW w:w="4531" w:type="dxa"/>
          </w:tcPr>
          <w:p w:rsidRPr="003229ED" w:rsidR="00C3632C" w:rsidRDefault="00C3632C" w14:paraId="1EFF2FC7" w14:textId="77777777">
            <w:pPr>
              <w:rPr>
                <w:rFonts w:ascii="Century Gothic" w:hAnsi="Century Gothic" w:eastAsia="Century Gothic" w:cs="Century Gothic"/>
                <w:szCs w:val="24"/>
              </w:rPr>
            </w:pPr>
            <w:r w:rsidRPr="003229ED">
              <w:rPr>
                <w:rFonts w:ascii="Century Gothic" w:hAnsi="Century Gothic" w:eastAsia="Century Gothic" w:cs="Century Gothic"/>
                <w:szCs w:val="24"/>
              </w:rPr>
              <w:t>An understanding of the voluntary sector</w:t>
            </w:r>
          </w:p>
        </w:tc>
        <w:tc>
          <w:tcPr>
            <w:tcW w:w="1418" w:type="dxa"/>
          </w:tcPr>
          <w:p w:rsidRPr="003229ED" w:rsidR="00C3632C" w:rsidRDefault="00C3632C" w14:paraId="3ED8B8D7" w14:textId="5091CB59">
            <w:pPr>
              <w:jc w:val="center"/>
              <w:rPr>
                <w:rFonts w:ascii="Century Gothic" w:hAnsi="Century Gothic"/>
                <w:b/>
                <w:bCs/>
                <w:szCs w:val="24"/>
              </w:rPr>
            </w:pPr>
          </w:p>
        </w:tc>
        <w:tc>
          <w:tcPr>
            <w:tcW w:w="1417" w:type="dxa"/>
          </w:tcPr>
          <w:p w:rsidRPr="003229ED" w:rsidR="00C3632C" w:rsidRDefault="007225F3" w14:paraId="1B37D7E4" w14:textId="107CA897">
            <w:pPr>
              <w:jc w:val="center"/>
              <w:rPr>
                <w:rFonts w:ascii="Century Gothic" w:hAnsi="Century Gothic"/>
                <w:b/>
                <w:bCs/>
                <w:szCs w:val="24"/>
              </w:rPr>
            </w:pPr>
            <w:r w:rsidRPr="003229ED">
              <w:rPr>
                <w:rFonts w:ascii="Wingdings" w:hAnsi="Wingdings" w:eastAsia="Wingdings" w:cs="Wingdings"/>
                <w:b/>
                <w:bCs/>
                <w:szCs w:val="24"/>
              </w:rPr>
              <w:t></w:t>
            </w:r>
          </w:p>
        </w:tc>
        <w:tc>
          <w:tcPr>
            <w:tcW w:w="1650" w:type="dxa"/>
          </w:tcPr>
          <w:p w:rsidRPr="003229ED" w:rsidR="00C3632C" w:rsidRDefault="00C3632C" w14:paraId="4861F9C1" w14:textId="77777777">
            <w:pPr>
              <w:jc w:val="both"/>
              <w:rPr>
                <w:rFonts w:ascii="Century Gothic" w:hAnsi="Century Gothic" w:eastAsia="Century Gothic" w:cs="Century Gothic"/>
                <w:szCs w:val="24"/>
              </w:rPr>
            </w:pPr>
            <w:r w:rsidRPr="003229ED">
              <w:rPr>
                <w:rFonts w:ascii="Century Gothic" w:hAnsi="Century Gothic" w:eastAsia="Century Gothic" w:cs="Century Gothic"/>
                <w:szCs w:val="24"/>
              </w:rPr>
              <w:t>Application, Interview</w:t>
            </w:r>
          </w:p>
        </w:tc>
      </w:tr>
      <w:tr w:rsidRPr="003229ED" w:rsidR="006E029C" w:rsidTr="5AA44E48" w14:paraId="74EEAB85" w14:textId="77777777">
        <w:tc>
          <w:tcPr>
            <w:tcW w:w="4531" w:type="dxa"/>
          </w:tcPr>
          <w:p w:rsidRPr="003229ED" w:rsidR="006E029C" w:rsidP="006E029C" w:rsidRDefault="007225F3" w14:paraId="05EFF7E2" w14:textId="0432F146">
            <w:pPr>
              <w:rPr>
                <w:rFonts w:ascii="Century Gothic" w:hAnsi="Century Gothic" w:eastAsia="Century Gothic" w:cs="Century Gothic"/>
                <w:szCs w:val="24"/>
              </w:rPr>
            </w:pPr>
            <w:r w:rsidRPr="007225F3">
              <w:rPr>
                <w:rFonts w:ascii="Century Gothic" w:hAnsi="Century Gothic" w:eastAsia="Century Gothic" w:cs="Century Gothic"/>
                <w:szCs w:val="24"/>
              </w:rPr>
              <w:t>Documented evidence of training or qualification(s) in sexual health.</w:t>
            </w:r>
          </w:p>
        </w:tc>
        <w:tc>
          <w:tcPr>
            <w:tcW w:w="1418" w:type="dxa"/>
          </w:tcPr>
          <w:p w:rsidRPr="003229ED" w:rsidR="006E029C" w:rsidP="006E029C" w:rsidRDefault="006E029C" w14:paraId="62053B31" w14:textId="77777777">
            <w:pPr>
              <w:jc w:val="center"/>
              <w:rPr>
                <w:rFonts w:ascii="Century Gothic" w:hAnsi="Century Gothic"/>
                <w:b/>
                <w:bCs/>
                <w:szCs w:val="24"/>
              </w:rPr>
            </w:pPr>
          </w:p>
        </w:tc>
        <w:tc>
          <w:tcPr>
            <w:tcW w:w="1417" w:type="dxa"/>
          </w:tcPr>
          <w:p w:rsidRPr="003229ED" w:rsidR="006E029C" w:rsidP="006E029C" w:rsidRDefault="006E029C" w14:paraId="7DBCB970" w14:textId="6D8BD7C1">
            <w:pPr>
              <w:jc w:val="center"/>
              <w:rPr>
                <w:rFonts w:ascii="Century Gothic" w:hAnsi="Century Gothic"/>
                <w:b/>
                <w:bCs/>
                <w:szCs w:val="24"/>
              </w:rPr>
            </w:pPr>
            <w:r w:rsidRPr="003229ED">
              <w:rPr>
                <w:rFonts w:ascii="Wingdings" w:hAnsi="Wingdings" w:eastAsia="Wingdings" w:cs="Wingdings"/>
                <w:b/>
                <w:bCs/>
                <w:szCs w:val="24"/>
              </w:rPr>
              <w:t></w:t>
            </w:r>
          </w:p>
        </w:tc>
        <w:tc>
          <w:tcPr>
            <w:tcW w:w="1650" w:type="dxa"/>
          </w:tcPr>
          <w:p w:rsidRPr="003229ED" w:rsidR="006E029C" w:rsidP="006E029C" w:rsidRDefault="006E029C" w14:paraId="4C22FA71" w14:textId="4EBFC968">
            <w:pPr>
              <w:jc w:val="both"/>
              <w:rPr>
                <w:rFonts w:ascii="Century Gothic" w:hAnsi="Century Gothic" w:eastAsia="Century Gothic" w:cs="Century Gothic"/>
                <w:szCs w:val="24"/>
              </w:rPr>
            </w:pPr>
            <w:r w:rsidRPr="003229ED">
              <w:rPr>
                <w:rFonts w:ascii="Century Gothic" w:hAnsi="Century Gothic" w:eastAsia="Century Gothic" w:cs="Century Gothic"/>
                <w:szCs w:val="24"/>
              </w:rPr>
              <w:t>Application</w:t>
            </w:r>
          </w:p>
        </w:tc>
      </w:tr>
      <w:tr w:rsidRPr="003229ED" w:rsidR="007225F3" w:rsidTr="5AA44E48" w14:paraId="199D04A2" w14:textId="77777777">
        <w:tc>
          <w:tcPr>
            <w:tcW w:w="4531" w:type="dxa"/>
          </w:tcPr>
          <w:p w:rsidR="007225F3" w:rsidP="0087794C" w:rsidRDefault="003D6C2C" w14:paraId="5C79CD0B" w14:textId="5BF37557">
            <w:pPr>
              <w:tabs>
                <w:tab w:val="left" w:pos="996"/>
              </w:tabs>
              <w:rPr>
                <w:rFonts w:ascii="Century Gothic" w:hAnsi="Century Gothic" w:eastAsia="Century Gothic" w:cs="Century Gothic"/>
                <w:szCs w:val="24"/>
              </w:rPr>
            </w:pPr>
            <w:r>
              <w:rPr>
                <w:rFonts w:ascii="Century Gothic" w:hAnsi="Century Gothic" w:eastAsia="Century Gothic" w:cs="Arial"/>
                <w:szCs w:val="24"/>
              </w:rPr>
              <w:t>Experience of carrying</w:t>
            </w:r>
            <w:r w:rsidR="007225F3">
              <w:rPr>
                <w:rFonts w:ascii="Century Gothic" w:hAnsi="Century Gothic" w:eastAsia="Century Gothic" w:cs="Arial"/>
                <w:szCs w:val="24"/>
              </w:rPr>
              <w:t xml:space="preserve"> out HIV </w:t>
            </w:r>
            <w:r>
              <w:rPr>
                <w:rFonts w:ascii="Century Gothic" w:hAnsi="Century Gothic" w:eastAsia="Century Gothic" w:cs="Arial"/>
                <w:szCs w:val="24"/>
              </w:rPr>
              <w:t xml:space="preserve">and sexual health </w:t>
            </w:r>
            <w:r w:rsidR="007225F3">
              <w:rPr>
                <w:rFonts w:ascii="Century Gothic" w:hAnsi="Century Gothic" w:eastAsia="Century Gothic" w:cs="Arial"/>
                <w:szCs w:val="24"/>
              </w:rPr>
              <w:t>testing in a community setting</w:t>
            </w:r>
          </w:p>
        </w:tc>
        <w:tc>
          <w:tcPr>
            <w:tcW w:w="1418" w:type="dxa"/>
          </w:tcPr>
          <w:p w:rsidRPr="003229ED" w:rsidR="007225F3" w:rsidP="007225F3" w:rsidRDefault="007225F3" w14:paraId="47BC153C" w14:textId="77777777">
            <w:pPr>
              <w:jc w:val="center"/>
              <w:rPr>
                <w:rFonts w:ascii="Century Gothic" w:hAnsi="Century Gothic"/>
                <w:b/>
                <w:bCs/>
                <w:szCs w:val="24"/>
              </w:rPr>
            </w:pPr>
          </w:p>
        </w:tc>
        <w:tc>
          <w:tcPr>
            <w:tcW w:w="1417" w:type="dxa"/>
          </w:tcPr>
          <w:p w:rsidRPr="003229ED" w:rsidR="007225F3" w:rsidP="007225F3" w:rsidRDefault="007225F3" w14:paraId="15876A67" w14:textId="29845E92">
            <w:pPr>
              <w:jc w:val="center"/>
              <w:rPr>
                <w:rFonts w:ascii="Wingdings" w:hAnsi="Wingdings" w:eastAsia="Wingdings" w:cs="Wingdings"/>
                <w:b/>
                <w:bCs/>
                <w:szCs w:val="24"/>
              </w:rPr>
            </w:pPr>
            <w:r w:rsidRPr="003229ED">
              <w:rPr>
                <w:rFonts w:ascii="Wingdings" w:hAnsi="Wingdings" w:eastAsia="Wingdings" w:cs="Wingdings"/>
                <w:b/>
                <w:bCs/>
                <w:szCs w:val="24"/>
              </w:rPr>
              <w:t></w:t>
            </w:r>
          </w:p>
        </w:tc>
        <w:tc>
          <w:tcPr>
            <w:tcW w:w="1650" w:type="dxa"/>
          </w:tcPr>
          <w:p w:rsidRPr="003229ED" w:rsidR="007225F3" w:rsidP="007225F3" w:rsidRDefault="007225F3" w14:paraId="0709AF76" w14:textId="44E78173">
            <w:pPr>
              <w:jc w:val="both"/>
              <w:rPr>
                <w:rFonts w:ascii="Century Gothic" w:hAnsi="Century Gothic" w:eastAsia="Century Gothic" w:cs="Century Gothic"/>
                <w:szCs w:val="24"/>
              </w:rPr>
            </w:pPr>
            <w:r>
              <w:rPr>
                <w:rFonts w:ascii="Century Gothic" w:hAnsi="Century Gothic" w:eastAsia="Century Gothic" w:cs="Century Gothic"/>
                <w:szCs w:val="24"/>
              </w:rPr>
              <w:t>Application</w:t>
            </w:r>
          </w:p>
        </w:tc>
      </w:tr>
      <w:tr w:rsidRPr="003229ED" w:rsidR="007225F3" w:rsidTr="5AA44E48" w14:paraId="3A2917E3" w14:textId="77777777">
        <w:tc>
          <w:tcPr>
            <w:tcW w:w="9016" w:type="dxa"/>
            <w:gridSpan w:val="4"/>
          </w:tcPr>
          <w:p w:rsidRPr="003229ED" w:rsidR="007225F3" w:rsidP="007225F3" w:rsidRDefault="007225F3" w14:paraId="3E14AC77" w14:textId="77777777">
            <w:pPr>
              <w:jc w:val="both"/>
              <w:rPr>
                <w:rFonts w:ascii="Century Gothic" w:hAnsi="Century Gothic"/>
                <w:b/>
                <w:bCs/>
                <w:szCs w:val="24"/>
              </w:rPr>
            </w:pPr>
          </w:p>
        </w:tc>
      </w:tr>
      <w:tr w:rsidRPr="003229ED" w:rsidR="007225F3" w:rsidTr="5AA44E48" w14:paraId="6313249E" w14:textId="77777777">
        <w:tc>
          <w:tcPr>
            <w:tcW w:w="4531" w:type="dxa"/>
          </w:tcPr>
          <w:p w:rsidRPr="003229ED" w:rsidR="007225F3" w:rsidP="007225F3" w:rsidRDefault="007225F3" w14:paraId="55864451" w14:textId="77777777">
            <w:pPr>
              <w:jc w:val="both"/>
              <w:rPr>
                <w:rFonts w:ascii="Century Gothic" w:hAnsi="Century Gothic" w:eastAsia="Century Gothic" w:cs="Century Gothic"/>
                <w:b/>
                <w:bCs/>
                <w:szCs w:val="24"/>
              </w:rPr>
            </w:pPr>
            <w:r w:rsidRPr="003229ED">
              <w:rPr>
                <w:rFonts w:ascii="Century Gothic" w:hAnsi="Century Gothic" w:eastAsia="Century Gothic" w:cs="Century Gothic"/>
                <w:b/>
                <w:bCs/>
                <w:szCs w:val="24"/>
              </w:rPr>
              <w:t>Personal Attributes</w:t>
            </w:r>
          </w:p>
        </w:tc>
        <w:tc>
          <w:tcPr>
            <w:tcW w:w="1418" w:type="dxa"/>
          </w:tcPr>
          <w:p w:rsidRPr="003229ED" w:rsidR="007225F3" w:rsidP="007225F3" w:rsidRDefault="007225F3" w14:paraId="1AF7C400" w14:textId="77777777">
            <w:pPr>
              <w:jc w:val="both"/>
              <w:rPr>
                <w:rFonts w:ascii="Century Gothic" w:hAnsi="Century Gothic"/>
                <w:b/>
                <w:bCs/>
                <w:szCs w:val="24"/>
              </w:rPr>
            </w:pPr>
          </w:p>
        </w:tc>
        <w:tc>
          <w:tcPr>
            <w:tcW w:w="1417" w:type="dxa"/>
          </w:tcPr>
          <w:p w:rsidRPr="003229ED" w:rsidR="007225F3" w:rsidP="007225F3" w:rsidRDefault="007225F3" w14:paraId="2E26EF0B" w14:textId="77777777">
            <w:pPr>
              <w:jc w:val="both"/>
              <w:rPr>
                <w:rFonts w:ascii="Century Gothic" w:hAnsi="Century Gothic"/>
                <w:b/>
                <w:bCs/>
                <w:szCs w:val="24"/>
              </w:rPr>
            </w:pPr>
          </w:p>
        </w:tc>
        <w:tc>
          <w:tcPr>
            <w:tcW w:w="1650" w:type="dxa"/>
          </w:tcPr>
          <w:p w:rsidRPr="003229ED" w:rsidR="007225F3" w:rsidP="007225F3" w:rsidRDefault="007225F3" w14:paraId="26AD57EF" w14:textId="77777777">
            <w:pPr>
              <w:jc w:val="both"/>
              <w:rPr>
                <w:rFonts w:ascii="Century Gothic" w:hAnsi="Century Gothic"/>
                <w:b/>
                <w:bCs/>
                <w:szCs w:val="24"/>
              </w:rPr>
            </w:pPr>
          </w:p>
        </w:tc>
      </w:tr>
      <w:tr w:rsidRPr="003229ED" w:rsidR="007225F3" w:rsidTr="5AA44E48" w14:paraId="08BF09A7" w14:textId="77777777">
        <w:tc>
          <w:tcPr>
            <w:tcW w:w="4531" w:type="dxa"/>
          </w:tcPr>
          <w:p w:rsidRPr="003229ED" w:rsidR="007225F3" w:rsidP="007225F3" w:rsidRDefault="007225F3" w14:paraId="7070B576" w14:textId="77777777">
            <w:pPr>
              <w:rPr>
                <w:rFonts w:ascii="Century Gothic" w:hAnsi="Century Gothic" w:eastAsia="Century Gothic" w:cs="Century Gothic"/>
                <w:szCs w:val="24"/>
              </w:rPr>
            </w:pPr>
            <w:r w:rsidRPr="003229ED">
              <w:rPr>
                <w:rFonts w:ascii="Century Gothic" w:hAnsi="Century Gothic" w:eastAsia="Century Gothic" w:cs="Century Gothic"/>
                <w:szCs w:val="24"/>
              </w:rPr>
              <w:t xml:space="preserve">A commitment to working within Brigstowe’s service delivery ethos of respect, empowerment and inclusion </w:t>
            </w:r>
          </w:p>
        </w:tc>
        <w:tc>
          <w:tcPr>
            <w:tcW w:w="1418" w:type="dxa"/>
          </w:tcPr>
          <w:p w:rsidRPr="003229ED" w:rsidR="007225F3" w:rsidP="007225F3" w:rsidRDefault="007225F3" w14:paraId="2EEE5792" w14:textId="77777777">
            <w:pPr>
              <w:jc w:val="center"/>
              <w:rPr>
                <w:rFonts w:ascii="Century Gothic" w:hAnsi="Century Gothic"/>
                <w:b/>
                <w:bCs/>
                <w:szCs w:val="24"/>
              </w:rPr>
            </w:pPr>
            <w:r w:rsidRPr="003229ED">
              <w:rPr>
                <w:rFonts w:ascii="Wingdings" w:hAnsi="Wingdings" w:eastAsia="Wingdings" w:cs="Wingdings"/>
                <w:b/>
                <w:bCs/>
                <w:szCs w:val="24"/>
              </w:rPr>
              <w:t></w:t>
            </w:r>
          </w:p>
        </w:tc>
        <w:tc>
          <w:tcPr>
            <w:tcW w:w="1417" w:type="dxa"/>
          </w:tcPr>
          <w:p w:rsidRPr="003229ED" w:rsidR="007225F3" w:rsidP="007225F3" w:rsidRDefault="007225F3" w14:paraId="08A23E81" w14:textId="77777777">
            <w:pPr>
              <w:jc w:val="both"/>
              <w:rPr>
                <w:rFonts w:ascii="Century Gothic" w:hAnsi="Century Gothic"/>
                <w:b/>
                <w:bCs/>
                <w:szCs w:val="24"/>
              </w:rPr>
            </w:pPr>
          </w:p>
        </w:tc>
        <w:tc>
          <w:tcPr>
            <w:tcW w:w="1650" w:type="dxa"/>
          </w:tcPr>
          <w:p w:rsidRPr="003229ED" w:rsidR="007225F3" w:rsidP="007225F3" w:rsidRDefault="007225F3" w14:paraId="534492C2" w14:textId="77777777">
            <w:pPr>
              <w:jc w:val="both"/>
              <w:rPr>
                <w:rFonts w:ascii="Century Gothic" w:hAnsi="Century Gothic" w:eastAsia="Century Gothic" w:cs="Century Gothic"/>
                <w:szCs w:val="24"/>
              </w:rPr>
            </w:pPr>
            <w:r w:rsidRPr="003229ED">
              <w:rPr>
                <w:rFonts w:ascii="Century Gothic" w:hAnsi="Century Gothic" w:eastAsia="Century Gothic" w:cs="Century Gothic"/>
                <w:szCs w:val="24"/>
              </w:rPr>
              <w:t>Application, Interview</w:t>
            </w:r>
          </w:p>
        </w:tc>
      </w:tr>
      <w:tr w:rsidRPr="003229ED" w:rsidR="007225F3" w:rsidTr="5AA44E48" w14:paraId="33149D14" w14:textId="77777777">
        <w:tc>
          <w:tcPr>
            <w:tcW w:w="4531" w:type="dxa"/>
          </w:tcPr>
          <w:p w:rsidR="007225F3" w:rsidP="007225F3" w:rsidRDefault="007225F3" w14:paraId="67FE5EED" w14:textId="26D47ABC">
            <w:pPr>
              <w:rPr>
                <w:rFonts w:ascii="Century Gothic" w:hAnsi="Century Gothic" w:eastAsia="Century Gothic" w:cs="Century Gothic"/>
                <w:szCs w:val="24"/>
              </w:rPr>
            </w:pPr>
            <w:r>
              <w:rPr>
                <w:rFonts w:ascii="Century Gothic" w:hAnsi="Century Gothic" w:eastAsia="Century Gothic" w:cs="Century Gothic"/>
                <w:szCs w:val="24"/>
              </w:rPr>
              <w:t>An awareness and commitment to confidentiality generally and an understanding of the added significance in sexual health and HIV.</w:t>
            </w:r>
          </w:p>
        </w:tc>
        <w:tc>
          <w:tcPr>
            <w:tcW w:w="1418" w:type="dxa"/>
          </w:tcPr>
          <w:p w:rsidRPr="003229ED" w:rsidR="007225F3" w:rsidP="007225F3" w:rsidRDefault="007225F3" w14:paraId="248C8909" w14:textId="080299FE">
            <w:pPr>
              <w:jc w:val="center"/>
              <w:rPr>
                <w:rFonts w:ascii="Century Gothic" w:hAnsi="Century Gothic"/>
                <w:b/>
                <w:bCs/>
                <w:szCs w:val="24"/>
              </w:rPr>
            </w:pPr>
            <w:r w:rsidRPr="00CF2AC8">
              <w:rPr>
                <w:rFonts w:ascii="Wingdings" w:hAnsi="Wingdings" w:eastAsia="Wingdings" w:cs="Wingdings"/>
                <w:b/>
                <w:bCs/>
                <w:szCs w:val="24"/>
              </w:rPr>
              <w:t></w:t>
            </w:r>
          </w:p>
        </w:tc>
        <w:tc>
          <w:tcPr>
            <w:tcW w:w="1417" w:type="dxa"/>
          </w:tcPr>
          <w:p w:rsidRPr="003229ED" w:rsidR="007225F3" w:rsidP="007225F3" w:rsidRDefault="007225F3" w14:paraId="3E71D711" w14:textId="77777777">
            <w:pPr>
              <w:jc w:val="both"/>
              <w:rPr>
                <w:rFonts w:ascii="Century Gothic" w:hAnsi="Century Gothic"/>
                <w:b/>
                <w:bCs/>
                <w:szCs w:val="24"/>
              </w:rPr>
            </w:pPr>
          </w:p>
        </w:tc>
        <w:tc>
          <w:tcPr>
            <w:tcW w:w="1650" w:type="dxa"/>
          </w:tcPr>
          <w:p w:rsidRPr="003229ED" w:rsidR="007225F3" w:rsidP="007225F3" w:rsidRDefault="007225F3" w14:paraId="305474E1" w14:textId="488EBC24">
            <w:pPr>
              <w:jc w:val="both"/>
              <w:rPr>
                <w:rFonts w:ascii="Century Gothic" w:hAnsi="Century Gothic" w:eastAsia="Century Gothic" w:cs="Century Gothic"/>
                <w:szCs w:val="24"/>
              </w:rPr>
            </w:pPr>
            <w:r>
              <w:rPr>
                <w:rFonts w:ascii="Century Gothic" w:hAnsi="Century Gothic" w:eastAsia="Century Gothic" w:cs="Century Gothic"/>
                <w:szCs w:val="24"/>
              </w:rPr>
              <w:t>Application, Interview</w:t>
            </w:r>
          </w:p>
        </w:tc>
      </w:tr>
      <w:tr w:rsidRPr="003229ED" w:rsidR="007225F3" w:rsidTr="5AA44E48" w14:paraId="2626E7DB" w14:textId="77777777">
        <w:tc>
          <w:tcPr>
            <w:tcW w:w="4531" w:type="dxa"/>
          </w:tcPr>
          <w:p w:rsidRPr="003229ED" w:rsidR="007225F3" w:rsidP="007225F3" w:rsidRDefault="007225F3" w14:paraId="23E1F1BC" w14:textId="57CF58CE">
            <w:pPr>
              <w:rPr>
                <w:rFonts w:ascii="Century Gothic" w:hAnsi="Century Gothic" w:eastAsia="Century Gothic" w:cs="Century Gothic"/>
                <w:szCs w:val="24"/>
              </w:rPr>
            </w:pPr>
            <w:r w:rsidRPr="003229ED">
              <w:rPr>
                <w:rFonts w:ascii="Century Gothic" w:hAnsi="Century Gothic" w:eastAsia="Century Gothic" w:cs="Century Gothic"/>
                <w:szCs w:val="24"/>
              </w:rPr>
              <w:t xml:space="preserve">A commitment to </w:t>
            </w:r>
            <w:r>
              <w:rPr>
                <w:rFonts w:ascii="Century Gothic" w:hAnsi="Century Gothic" w:eastAsia="Century Gothic" w:cs="Century Gothic"/>
                <w:szCs w:val="24"/>
              </w:rPr>
              <w:t xml:space="preserve">being non-judgmental, </w:t>
            </w:r>
            <w:r w:rsidRPr="003229ED">
              <w:rPr>
                <w:rFonts w:ascii="Century Gothic" w:hAnsi="Century Gothic" w:eastAsia="Century Gothic" w:cs="Century Gothic"/>
                <w:szCs w:val="24"/>
              </w:rPr>
              <w:t>embracin</w:t>
            </w:r>
            <w:r>
              <w:rPr>
                <w:rFonts w:ascii="Century Gothic" w:hAnsi="Century Gothic" w:eastAsia="Century Gothic" w:cs="Century Gothic"/>
                <w:szCs w:val="24"/>
              </w:rPr>
              <w:t xml:space="preserve">g diversity and challenging </w:t>
            </w:r>
            <w:r w:rsidRPr="003229ED">
              <w:rPr>
                <w:rFonts w:ascii="Century Gothic" w:hAnsi="Century Gothic" w:eastAsia="Century Gothic" w:cs="Century Gothic"/>
                <w:szCs w:val="24"/>
              </w:rPr>
              <w:t>stigma and discrimination</w:t>
            </w:r>
            <w:r>
              <w:rPr>
                <w:rFonts w:ascii="Century Gothic" w:hAnsi="Century Gothic" w:eastAsia="Century Gothic" w:cs="Century Gothic"/>
                <w:szCs w:val="24"/>
              </w:rPr>
              <w:t xml:space="preserve"> of all kinds.</w:t>
            </w:r>
          </w:p>
        </w:tc>
        <w:tc>
          <w:tcPr>
            <w:tcW w:w="1418" w:type="dxa"/>
          </w:tcPr>
          <w:p w:rsidRPr="003229ED" w:rsidR="007225F3" w:rsidP="007225F3" w:rsidRDefault="007225F3" w14:paraId="2E037744" w14:textId="77777777">
            <w:pPr>
              <w:jc w:val="center"/>
              <w:rPr>
                <w:rFonts w:ascii="Century Gothic" w:hAnsi="Century Gothic"/>
                <w:b/>
                <w:bCs/>
                <w:szCs w:val="24"/>
              </w:rPr>
            </w:pPr>
            <w:r w:rsidRPr="003229ED">
              <w:rPr>
                <w:rFonts w:ascii="Wingdings" w:hAnsi="Wingdings" w:eastAsia="Wingdings" w:cs="Wingdings"/>
                <w:b/>
                <w:bCs/>
                <w:szCs w:val="24"/>
              </w:rPr>
              <w:t></w:t>
            </w:r>
          </w:p>
        </w:tc>
        <w:tc>
          <w:tcPr>
            <w:tcW w:w="1417" w:type="dxa"/>
          </w:tcPr>
          <w:p w:rsidRPr="003229ED" w:rsidR="007225F3" w:rsidP="007225F3" w:rsidRDefault="007225F3" w14:paraId="5603277F" w14:textId="77777777">
            <w:pPr>
              <w:jc w:val="both"/>
              <w:rPr>
                <w:rFonts w:ascii="Century Gothic" w:hAnsi="Century Gothic"/>
                <w:b/>
                <w:bCs/>
                <w:szCs w:val="24"/>
              </w:rPr>
            </w:pPr>
          </w:p>
        </w:tc>
        <w:tc>
          <w:tcPr>
            <w:tcW w:w="1650" w:type="dxa"/>
          </w:tcPr>
          <w:p w:rsidRPr="003229ED" w:rsidR="007225F3" w:rsidP="007225F3" w:rsidRDefault="007225F3" w14:paraId="520F0B07" w14:textId="77777777">
            <w:pPr>
              <w:jc w:val="both"/>
              <w:rPr>
                <w:rFonts w:ascii="Century Gothic" w:hAnsi="Century Gothic" w:eastAsia="Century Gothic" w:cs="Century Gothic"/>
                <w:szCs w:val="24"/>
              </w:rPr>
            </w:pPr>
            <w:r w:rsidRPr="003229ED">
              <w:rPr>
                <w:rFonts w:ascii="Century Gothic" w:hAnsi="Century Gothic" w:eastAsia="Century Gothic" w:cs="Century Gothic"/>
                <w:szCs w:val="24"/>
              </w:rPr>
              <w:t>Application, Interview</w:t>
            </w:r>
          </w:p>
        </w:tc>
      </w:tr>
      <w:tr w:rsidRPr="003229ED" w:rsidR="007225F3" w:rsidTr="5AA44E48" w14:paraId="5F9CE8A4" w14:textId="77777777">
        <w:tc>
          <w:tcPr>
            <w:tcW w:w="4531" w:type="dxa"/>
          </w:tcPr>
          <w:p w:rsidRPr="003229ED" w:rsidR="007225F3" w:rsidP="007225F3" w:rsidRDefault="007225F3" w14:paraId="3D998E02" w14:textId="77777777">
            <w:pPr>
              <w:rPr>
                <w:rFonts w:ascii="Century Gothic" w:hAnsi="Century Gothic" w:eastAsia="Century Gothic" w:cs="Century Gothic"/>
                <w:szCs w:val="24"/>
              </w:rPr>
            </w:pPr>
            <w:r w:rsidRPr="003229ED">
              <w:rPr>
                <w:rFonts w:ascii="Century Gothic" w:hAnsi="Century Gothic" w:eastAsia="Century Gothic" w:cs="Century Gothic"/>
                <w:szCs w:val="24"/>
              </w:rPr>
              <w:t>A commitment to identifying problems and finding solutions by reflecting on professional practice with the aim of continuous development</w:t>
            </w:r>
          </w:p>
        </w:tc>
        <w:tc>
          <w:tcPr>
            <w:tcW w:w="1418" w:type="dxa"/>
          </w:tcPr>
          <w:p w:rsidRPr="003229ED" w:rsidR="007225F3" w:rsidP="007225F3" w:rsidRDefault="007225F3" w14:paraId="46E9A736" w14:textId="77777777">
            <w:pPr>
              <w:jc w:val="center"/>
              <w:rPr>
                <w:rFonts w:ascii="Century Gothic" w:hAnsi="Century Gothic"/>
                <w:b/>
                <w:bCs/>
                <w:szCs w:val="24"/>
              </w:rPr>
            </w:pPr>
            <w:r w:rsidRPr="003229ED">
              <w:rPr>
                <w:rFonts w:ascii="Wingdings" w:hAnsi="Wingdings" w:eastAsia="Wingdings" w:cs="Wingdings"/>
                <w:b/>
                <w:bCs/>
                <w:szCs w:val="24"/>
              </w:rPr>
              <w:t></w:t>
            </w:r>
          </w:p>
        </w:tc>
        <w:tc>
          <w:tcPr>
            <w:tcW w:w="1417" w:type="dxa"/>
          </w:tcPr>
          <w:p w:rsidRPr="003229ED" w:rsidR="007225F3" w:rsidP="007225F3" w:rsidRDefault="007225F3" w14:paraId="0CC09D35" w14:textId="77777777">
            <w:pPr>
              <w:jc w:val="both"/>
              <w:rPr>
                <w:rFonts w:ascii="Century Gothic" w:hAnsi="Century Gothic"/>
                <w:b/>
                <w:bCs/>
                <w:szCs w:val="24"/>
              </w:rPr>
            </w:pPr>
          </w:p>
        </w:tc>
        <w:tc>
          <w:tcPr>
            <w:tcW w:w="1650" w:type="dxa"/>
          </w:tcPr>
          <w:p w:rsidRPr="003229ED" w:rsidR="007225F3" w:rsidP="007225F3" w:rsidRDefault="007225F3" w14:paraId="545BC4E2" w14:textId="77777777">
            <w:pPr>
              <w:jc w:val="both"/>
              <w:rPr>
                <w:rFonts w:ascii="Century Gothic" w:hAnsi="Century Gothic" w:eastAsia="Century Gothic" w:cs="Century Gothic"/>
                <w:szCs w:val="24"/>
              </w:rPr>
            </w:pPr>
            <w:r w:rsidRPr="003229ED">
              <w:rPr>
                <w:rFonts w:ascii="Century Gothic" w:hAnsi="Century Gothic" w:eastAsia="Century Gothic" w:cs="Century Gothic"/>
                <w:szCs w:val="24"/>
              </w:rPr>
              <w:t>Application, Interview</w:t>
            </w:r>
          </w:p>
        </w:tc>
      </w:tr>
      <w:tr w:rsidRPr="003229ED" w:rsidR="007225F3" w:rsidTr="5AA44E48" w14:paraId="3C21DF4F" w14:textId="77777777">
        <w:tc>
          <w:tcPr>
            <w:tcW w:w="4531" w:type="dxa"/>
          </w:tcPr>
          <w:p w:rsidRPr="003229ED" w:rsidR="007225F3" w:rsidP="007225F3" w:rsidRDefault="007225F3" w14:paraId="2195D3EA" w14:textId="2A5D110E">
            <w:pPr>
              <w:rPr>
                <w:rFonts w:ascii="Century Gothic" w:hAnsi="Century Gothic" w:eastAsia="Century Gothic" w:cs="Century Gothic"/>
                <w:szCs w:val="24"/>
              </w:rPr>
            </w:pPr>
            <w:r w:rsidRPr="003229ED">
              <w:rPr>
                <w:rFonts w:ascii="Century Gothic" w:hAnsi="Century Gothic" w:eastAsia="Century Gothic" w:cs="Century Gothic"/>
                <w:szCs w:val="24"/>
              </w:rPr>
              <w:t xml:space="preserve">Willingness and ability to carry out all tasks in line </w:t>
            </w:r>
            <w:r>
              <w:rPr>
                <w:rFonts w:ascii="Century Gothic" w:hAnsi="Century Gothic" w:eastAsia="Century Gothic" w:cs="Century Gothic"/>
                <w:szCs w:val="24"/>
              </w:rPr>
              <w:t xml:space="preserve">with </w:t>
            </w:r>
            <w:r w:rsidRPr="003229ED">
              <w:rPr>
                <w:rFonts w:ascii="Century Gothic" w:hAnsi="Century Gothic" w:eastAsia="Century Gothic" w:cs="Century Gothic"/>
                <w:szCs w:val="24"/>
              </w:rPr>
              <w:t>Brigstowe policies and to uphold these at all times</w:t>
            </w:r>
          </w:p>
        </w:tc>
        <w:tc>
          <w:tcPr>
            <w:tcW w:w="1418" w:type="dxa"/>
          </w:tcPr>
          <w:p w:rsidRPr="003229ED" w:rsidR="007225F3" w:rsidP="007225F3" w:rsidRDefault="007225F3" w14:paraId="0BEF86E9" w14:textId="77777777">
            <w:pPr>
              <w:jc w:val="center"/>
              <w:rPr>
                <w:rFonts w:ascii="Century Gothic" w:hAnsi="Century Gothic"/>
                <w:b/>
                <w:bCs/>
                <w:szCs w:val="24"/>
              </w:rPr>
            </w:pPr>
            <w:r w:rsidRPr="003229ED">
              <w:rPr>
                <w:rFonts w:ascii="Wingdings" w:hAnsi="Wingdings" w:eastAsia="Wingdings" w:cs="Wingdings"/>
                <w:b/>
                <w:bCs/>
                <w:szCs w:val="24"/>
              </w:rPr>
              <w:t></w:t>
            </w:r>
          </w:p>
        </w:tc>
        <w:tc>
          <w:tcPr>
            <w:tcW w:w="1417" w:type="dxa"/>
          </w:tcPr>
          <w:p w:rsidRPr="003229ED" w:rsidR="007225F3" w:rsidP="007225F3" w:rsidRDefault="007225F3" w14:paraId="7F175662" w14:textId="77777777">
            <w:pPr>
              <w:jc w:val="both"/>
              <w:rPr>
                <w:rFonts w:ascii="Century Gothic" w:hAnsi="Century Gothic"/>
                <w:b/>
                <w:bCs/>
                <w:szCs w:val="24"/>
              </w:rPr>
            </w:pPr>
          </w:p>
        </w:tc>
        <w:tc>
          <w:tcPr>
            <w:tcW w:w="1650" w:type="dxa"/>
          </w:tcPr>
          <w:p w:rsidRPr="003229ED" w:rsidR="007225F3" w:rsidP="007225F3" w:rsidRDefault="007225F3" w14:paraId="3D59E137" w14:textId="77777777">
            <w:pPr>
              <w:jc w:val="both"/>
              <w:rPr>
                <w:rFonts w:ascii="Century Gothic" w:hAnsi="Century Gothic" w:eastAsia="Century Gothic" w:cs="Century Gothic"/>
                <w:szCs w:val="24"/>
              </w:rPr>
            </w:pPr>
            <w:r w:rsidRPr="003229ED">
              <w:rPr>
                <w:rFonts w:ascii="Century Gothic" w:hAnsi="Century Gothic" w:eastAsia="Century Gothic" w:cs="Century Gothic"/>
                <w:szCs w:val="24"/>
              </w:rPr>
              <w:t xml:space="preserve">Application, </w:t>
            </w:r>
          </w:p>
        </w:tc>
      </w:tr>
      <w:tr w:rsidRPr="003229ED" w:rsidR="007225F3" w:rsidTr="5AA44E48" w14:paraId="1E3BC97E" w14:textId="77777777">
        <w:tc>
          <w:tcPr>
            <w:tcW w:w="4531" w:type="dxa"/>
          </w:tcPr>
          <w:p w:rsidRPr="003229ED" w:rsidR="007225F3" w:rsidP="007225F3" w:rsidRDefault="007225F3" w14:paraId="5D750D82" w14:textId="29F4C5E5">
            <w:pPr>
              <w:rPr>
                <w:rFonts w:ascii="Century Gothic" w:hAnsi="Century Gothic" w:eastAsia="Century Gothic" w:cs="Century Gothic"/>
              </w:rPr>
            </w:pPr>
            <w:r w:rsidRPr="5AA44E48">
              <w:rPr>
                <w:rFonts w:ascii="Century Gothic" w:hAnsi="Century Gothic" w:cs="Arial"/>
              </w:rPr>
              <w:t>Independently mobile, able to travel around Bristol, North Somerset and South Glos areas quickly</w:t>
            </w:r>
          </w:p>
        </w:tc>
        <w:tc>
          <w:tcPr>
            <w:tcW w:w="1418" w:type="dxa"/>
          </w:tcPr>
          <w:p w:rsidRPr="003229ED" w:rsidR="007225F3" w:rsidP="007225F3" w:rsidRDefault="007225F3" w14:paraId="6E942B83" w14:textId="5457D905">
            <w:pPr>
              <w:jc w:val="center"/>
              <w:rPr>
                <w:rFonts w:ascii="Century Gothic" w:hAnsi="Century Gothic"/>
                <w:b/>
                <w:bCs/>
                <w:szCs w:val="24"/>
              </w:rPr>
            </w:pPr>
            <w:r w:rsidRPr="00FA7061">
              <w:rPr>
                <w:rFonts w:ascii="Wingdings" w:hAnsi="Wingdings" w:eastAsia="Wingdings" w:cs="Wingdings"/>
                <w:b/>
                <w:bCs/>
                <w:szCs w:val="24"/>
              </w:rPr>
              <w:t></w:t>
            </w:r>
          </w:p>
        </w:tc>
        <w:tc>
          <w:tcPr>
            <w:tcW w:w="1417" w:type="dxa"/>
          </w:tcPr>
          <w:p w:rsidRPr="003229ED" w:rsidR="007225F3" w:rsidP="007225F3" w:rsidRDefault="007225F3" w14:paraId="45562106" w14:textId="77777777">
            <w:pPr>
              <w:jc w:val="both"/>
              <w:rPr>
                <w:rFonts w:ascii="Century Gothic" w:hAnsi="Century Gothic"/>
                <w:b/>
                <w:bCs/>
                <w:szCs w:val="24"/>
              </w:rPr>
            </w:pPr>
          </w:p>
        </w:tc>
        <w:tc>
          <w:tcPr>
            <w:tcW w:w="1650" w:type="dxa"/>
          </w:tcPr>
          <w:p w:rsidRPr="003229ED" w:rsidR="007225F3" w:rsidP="007225F3" w:rsidRDefault="007225F3" w14:paraId="143DB454" w14:textId="4541E6C8">
            <w:pPr>
              <w:jc w:val="both"/>
              <w:rPr>
                <w:rFonts w:ascii="Century Gothic" w:hAnsi="Century Gothic" w:eastAsia="Century Gothic" w:cs="Century Gothic"/>
                <w:szCs w:val="24"/>
              </w:rPr>
            </w:pPr>
            <w:r w:rsidRPr="00FA7061">
              <w:rPr>
                <w:rFonts w:ascii="Century Gothic" w:hAnsi="Century Gothic" w:eastAsia="Century Gothic" w:cs="Century Gothic"/>
                <w:szCs w:val="24"/>
              </w:rPr>
              <w:t>Application</w:t>
            </w:r>
          </w:p>
        </w:tc>
      </w:tr>
      <w:tr w:rsidRPr="003229ED" w:rsidR="007225F3" w:rsidTr="5AA44E48" w14:paraId="3069C6CD" w14:textId="77777777">
        <w:tc>
          <w:tcPr>
            <w:tcW w:w="4531" w:type="dxa"/>
          </w:tcPr>
          <w:p w:rsidR="007225F3" w:rsidP="007225F3" w:rsidRDefault="007225F3" w14:paraId="6443048A" w14:textId="103B1283">
            <w:pPr>
              <w:rPr>
                <w:rFonts w:ascii="Century Gothic" w:hAnsi="Century Gothic" w:eastAsia="Century Gothic" w:cs="Century Gothic"/>
                <w:szCs w:val="24"/>
              </w:rPr>
            </w:pPr>
            <w:r w:rsidRPr="00FA7061">
              <w:rPr>
                <w:rFonts w:ascii="Century Gothic" w:hAnsi="Century Gothic" w:cs="Arial"/>
                <w:szCs w:val="24"/>
              </w:rPr>
              <w:t>Ability and willingness to work at weekends and evenings when required</w:t>
            </w:r>
          </w:p>
        </w:tc>
        <w:tc>
          <w:tcPr>
            <w:tcW w:w="1418" w:type="dxa"/>
          </w:tcPr>
          <w:p w:rsidRPr="003229ED" w:rsidR="007225F3" w:rsidP="007225F3" w:rsidRDefault="007225F3" w14:paraId="7A121C56" w14:textId="2BAB7436">
            <w:pPr>
              <w:jc w:val="center"/>
              <w:rPr>
                <w:rFonts w:ascii="Century Gothic" w:hAnsi="Century Gothic"/>
                <w:b/>
                <w:bCs/>
                <w:szCs w:val="24"/>
              </w:rPr>
            </w:pPr>
            <w:r w:rsidRPr="00FA7061">
              <w:rPr>
                <w:rFonts w:ascii="Wingdings" w:hAnsi="Wingdings" w:eastAsia="Wingdings" w:cs="Wingdings"/>
                <w:b/>
                <w:bCs/>
                <w:szCs w:val="24"/>
              </w:rPr>
              <w:t></w:t>
            </w:r>
          </w:p>
        </w:tc>
        <w:tc>
          <w:tcPr>
            <w:tcW w:w="1417" w:type="dxa"/>
          </w:tcPr>
          <w:p w:rsidRPr="003229ED" w:rsidR="007225F3" w:rsidP="007225F3" w:rsidRDefault="007225F3" w14:paraId="23D61943" w14:textId="77777777">
            <w:pPr>
              <w:jc w:val="both"/>
              <w:rPr>
                <w:rFonts w:ascii="Century Gothic" w:hAnsi="Century Gothic"/>
                <w:b/>
                <w:bCs/>
                <w:szCs w:val="24"/>
              </w:rPr>
            </w:pPr>
          </w:p>
        </w:tc>
        <w:tc>
          <w:tcPr>
            <w:tcW w:w="1650" w:type="dxa"/>
          </w:tcPr>
          <w:p w:rsidR="007225F3" w:rsidP="007225F3" w:rsidRDefault="007225F3" w14:paraId="6793E94B" w14:textId="6A2E608E">
            <w:pPr>
              <w:jc w:val="both"/>
              <w:rPr>
                <w:rFonts w:ascii="Century Gothic" w:hAnsi="Century Gothic" w:eastAsia="Century Gothic" w:cs="Century Gothic"/>
                <w:szCs w:val="24"/>
              </w:rPr>
            </w:pPr>
            <w:r>
              <w:rPr>
                <w:rFonts w:ascii="Century Gothic" w:hAnsi="Century Gothic" w:eastAsia="Century Gothic" w:cs="Century Gothic"/>
                <w:szCs w:val="24"/>
              </w:rPr>
              <w:t>Application</w:t>
            </w:r>
          </w:p>
        </w:tc>
      </w:tr>
    </w:tbl>
    <w:p w:rsidRPr="003229ED" w:rsidR="00C3632C" w:rsidP="00C3632C" w:rsidRDefault="00C3632C" w14:paraId="7A80BBDA" w14:textId="77777777">
      <w:pPr>
        <w:jc w:val="both"/>
        <w:rPr>
          <w:rFonts w:ascii="Century Gothic" w:hAnsi="Century Gothic"/>
          <w:b/>
          <w:szCs w:val="24"/>
          <w:lang w:val="en-GB"/>
        </w:rPr>
      </w:pPr>
    </w:p>
    <w:p w:rsidRPr="003229ED" w:rsidR="00C3632C" w:rsidP="00C3632C" w:rsidRDefault="00C3632C" w14:paraId="37B39873" w14:textId="77777777">
      <w:pPr>
        <w:jc w:val="both"/>
        <w:outlineLvl w:val="1"/>
        <w:rPr>
          <w:rFonts w:ascii="Century Gothic" w:hAnsi="Century Gothic" w:cs="Arial"/>
          <w:szCs w:val="24"/>
        </w:rPr>
      </w:pPr>
    </w:p>
    <w:p w:rsidRPr="003229ED" w:rsidR="00C3632C" w:rsidP="00C3632C" w:rsidRDefault="00C3632C" w14:paraId="42E31DA6" w14:textId="4859B6B2">
      <w:pPr>
        <w:pStyle w:val="ListParagraph"/>
        <w:ind w:left="0"/>
        <w:outlineLvl w:val="1"/>
        <w:rPr>
          <w:rFonts w:ascii="Century Gothic" w:hAnsi="Century Gothic"/>
          <w:szCs w:val="24"/>
        </w:rPr>
      </w:pPr>
    </w:p>
    <w:p w:rsidRPr="003229ED" w:rsidR="001E5E21" w:rsidRDefault="001E5E21" w14:paraId="1369B65C" w14:textId="77777777">
      <w:pPr>
        <w:pStyle w:val="ListParagraph"/>
        <w:ind w:left="0"/>
        <w:outlineLvl w:val="1"/>
        <w:rPr>
          <w:rFonts w:ascii="Century Gothic" w:hAnsi="Century Gothic"/>
          <w:szCs w:val="24"/>
        </w:rPr>
      </w:pPr>
    </w:p>
    <w:sectPr w:rsidRPr="003229ED" w:rsidR="001E5E21" w:rsidSect="00EA19F2">
      <w:headerReference w:type="default" r:id="rId11"/>
      <w:pgSz w:w="12240" w:h="15840" w:orient="portrait"/>
      <w:pgMar w:top="851"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6BF8" w:rsidRDefault="00666BF8" w14:paraId="463F072A" w14:textId="77777777">
      <w:r>
        <w:separator/>
      </w:r>
    </w:p>
  </w:endnote>
  <w:endnote w:type="continuationSeparator" w:id="0">
    <w:p w:rsidR="00666BF8" w:rsidRDefault="00666BF8" w14:paraId="2F224F2B" w14:textId="77777777">
      <w:r>
        <w:continuationSeparator/>
      </w:r>
    </w:p>
  </w:endnote>
  <w:endnote w:type="continuationNotice" w:id="1">
    <w:p w:rsidR="00666BF8" w:rsidRDefault="00666BF8" w14:paraId="10E57BD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6BF8" w:rsidRDefault="00666BF8" w14:paraId="2D6D6885" w14:textId="77777777">
      <w:r>
        <w:separator/>
      </w:r>
    </w:p>
  </w:footnote>
  <w:footnote w:type="continuationSeparator" w:id="0">
    <w:p w:rsidR="00666BF8" w:rsidRDefault="00666BF8" w14:paraId="5CD5BAA4" w14:textId="77777777">
      <w:r>
        <w:continuationSeparator/>
      </w:r>
    </w:p>
  </w:footnote>
  <w:footnote w:type="continuationNotice" w:id="1">
    <w:p w:rsidR="00666BF8" w:rsidRDefault="00666BF8" w14:paraId="7C23C51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AA44E48" w:rsidTr="5AA44E48" w14:paraId="7B0A8115" w14:textId="77777777">
      <w:trPr>
        <w:trHeight w:val="300"/>
      </w:trPr>
      <w:tc>
        <w:tcPr>
          <w:tcW w:w="3120" w:type="dxa"/>
        </w:tcPr>
        <w:p w:rsidR="5AA44E48" w:rsidP="5AA44E48" w:rsidRDefault="5AA44E48" w14:paraId="2BB21904" w14:textId="2D19F5FB">
          <w:pPr>
            <w:pStyle w:val="Header"/>
            <w:ind w:left="-115"/>
          </w:pPr>
        </w:p>
      </w:tc>
      <w:tc>
        <w:tcPr>
          <w:tcW w:w="3120" w:type="dxa"/>
        </w:tcPr>
        <w:p w:rsidR="5AA44E48" w:rsidP="5AA44E48" w:rsidRDefault="5AA44E48" w14:paraId="479EED3B" w14:textId="5C968CD8">
          <w:pPr>
            <w:pStyle w:val="Header"/>
            <w:jc w:val="center"/>
          </w:pPr>
        </w:p>
      </w:tc>
      <w:tc>
        <w:tcPr>
          <w:tcW w:w="3120" w:type="dxa"/>
        </w:tcPr>
        <w:p w:rsidR="5AA44E48" w:rsidP="5AA44E48" w:rsidRDefault="5AA44E48" w14:paraId="143F5224" w14:textId="1AC345B0">
          <w:pPr>
            <w:pStyle w:val="Header"/>
            <w:ind w:right="-115"/>
            <w:jc w:val="right"/>
          </w:pPr>
        </w:p>
      </w:tc>
    </w:tr>
  </w:tbl>
  <w:p w:rsidR="5AA44E48" w:rsidP="5AA44E48" w:rsidRDefault="5AA44E48" w14:paraId="5E3650E2" w14:textId="264AB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AC0"/>
    <w:multiLevelType w:val="multilevel"/>
    <w:tmpl w:val="1F54527E"/>
    <w:lvl w:ilvl="0">
      <w:start w:val="2"/>
      <w:numFmt w:val="decimal"/>
      <w:lvlText w:val="%1."/>
      <w:lvlJc w:val="left"/>
      <w:pPr>
        <w:tabs>
          <w:tab w:val="num" w:pos="0"/>
        </w:tabs>
        <w:ind w:left="0" w:hanging="360"/>
      </w:pPr>
      <w:rPr>
        <w:rFonts w:hint="default"/>
        <w:b/>
      </w:rPr>
    </w:lvl>
    <w:lvl w:ilvl="1">
      <w:start w:val="1"/>
      <w:numFmt w:val="decimal"/>
      <w:suff w:val="space"/>
      <w:lvlText w:val="%1.%2"/>
      <w:lvlJc w:val="left"/>
      <w:pPr>
        <w:ind w:left="432" w:hanging="432"/>
      </w:pPr>
      <w:rPr>
        <w:rFonts w:hint="default"/>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368"/>
        </w:tabs>
        <w:ind w:left="1368" w:hanging="648"/>
      </w:pPr>
      <w:rPr>
        <w:rFonts w:hint="default"/>
      </w:r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1" w15:restartNumberingAfterBreak="0">
    <w:nsid w:val="02BB5D80"/>
    <w:multiLevelType w:val="multilevel"/>
    <w:tmpl w:val="268AEB4A"/>
    <w:lvl w:ilvl="0">
      <w:start w:val="1"/>
      <w:numFmt w:val="decimal"/>
      <w:lvlText w:val="%1."/>
      <w:lvlJc w:val="left"/>
      <w:pPr>
        <w:tabs>
          <w:tab w:val="num" w:pos="360"/>
        </w:tabs>
        <w:ind w:left="360" w:hanging="360"/>
      </w:pPr>
      <w:rPr>
        <w:b/>
      </w:rPr>
    </w:lvl>
    <w:lvl w:ilvl="1">
      <w:start w:val="1"/>
      <w:numFmt w:val="decimal"/>
      <w:suff w:val="space"/>
      <w:lvlText w:val="%1.%2"/>
      <w:lvlJc w:val="left"/>
      <w:pPr>
        <w:ind w:left="792" w:hanging="432"/>
      </w:pPr>
    </w:lvl>
    <w:lvl w:ilvl="2">
      <w:start w:val="1"/>
      <w:numFmt w:val="lowerLetter"/>
      <w:lvlText w:val="%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46710A4"/>
    <w:multiLevelType w:val="hybridMultilevel"/>
    <w:tmpl w:val="2F3C9F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6064FE"/>
    <w:multiLevelType w:val="multilevel"/>
    <w:tmpl w:val="1F54527E"/>
    <w:lvl w:ilvl="0">
      <w:start w:val="2"/>
      <w:numFmt w:val="decimal"/>
      <w:lvlText w:val="%1."/>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C8742E9"/>
    <w:multiLevelType w:val="hybridMultilevel"/>
    <w:tmpl w:val="499C4E48"/>
    <w:lvl w:ilvl="0" w:tplc="DBF25D6A">
      <w:start w:val="1"/>
      <w:numFmt w:val="decimal"/>
      <w:lvlText w:val="%1."/>
      <w:lvlJc w:val="left"/>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870475"/>
    <w:multiLevelType w:val="multilevel"/>
    <w:tmpl w:val="1F54527E"/>
    <w:lvl w:ilvl="0">
      <w:start w:val="2"/>
      <w:numFmt w:val="decimal"/>
      <w:lvlText w:val="%1."/>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15468FB"/>
    <w:multiLevelType w:val="hybridMultilevel"/>
    <w:tmpl w:val="F01C02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3316E0D"/>
    <w:multiLevelType w:val="multilevel"/>
    <w:tmpl w:val="0E8441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110722"/>
    <w:multiLevelType w:val="multilevel"/>
    <w:tmpl w:val="FE56B66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D84762"/>
    <w:multiLevelType w:val="multilevel"/>
    <w:tmpl w:val="960CC8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B956324"/>
    <w:multiLevelType w:val="hybridMultilevel"/>
    <w:tmpl w:val="6B9003A8"/>
    <w:lvl w:ilvl="0" w:tplc="C4581DC8">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B94587"/>
    <w:multiLevelType w:val="multilevel"/>
    <w:tmpl w:val="2C4CB9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D6554D4"/>
    <w:multiLevelType w:val="hybridMultilevel"/>
    <w:tmpl w:val="09BE2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2861A8"/>
    <w:multiLevelType w:val="multilevel"/>
    <w:tmpl w:val="E99CA2B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44A65C1"/>
    <w:multiLevelType w:val="hybridMultilevel"/>
    <w:tmpl w:val="F7F649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45C1805"/>
    <w:multiLevelType w:val="hybridMultilevel"/>
    <w:tmpl w:val="361C18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A46E16"/>
    <w:multiLevelType w:val="multilevel"/>
    <w:tmpl w:val="C4C8A17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5DE6082"/>
    <w:multiLevelType w:val="hybridMultilevel"/>
    <w:tmpl w:val="597EB422"/>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8" w15:restartNumberingAfterBreak="0">
    <w:nsid w:val="26234BAE"/>
    <w:multiLevelType w:val="hybridMultilevel"/>
    <w:tmpl w:val="C8DC45BA"/>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27982C53"/>
    <w:multiLevelType w:val="multilevel"/>
    <w:tmpl w:val="C93803CC"/>
    <w:lvl w:ilvl="0">
      <w:start w:val="1"/>
      <w:numFmt w:val="decimal"/>
      <w:lvlText w:val="%1."/>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8BD0C18"/>
    <w:multiLevelType w:val="hybridMultilevel"/>
    <w:tmpl w:val="706A12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9027290"/>
    <w:multiLevelType w:val="multilevel"/>
    <w:tmpl w:val="952E99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E314C9C"/>
    <w:multiLevelType w:val="multilevel"/>
    <w:tmpl w:val="08783230"/>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2ED315D9"/>
    <w:multiLevelType w:val="hybridMultilevel"/>
    <w:tmpl w:val="AB044BC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2FE343D7"/>
    <w:multiLevelType w:val="hybridMultilevel"/>
    <w:tmpl w:val="4BF6AA00"/>
    <w:lvl w:ilvl="0" w:tplc="A6745E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48D4DDA"/>
    <w:multiLevelType w:val="hybridMultilevel"/>
    <w:tmpl w:val="C6180178"/>
    <w:lvl w:ilvl="0" w:tplc="08090001">
      <w:start w:val="1"/>
      <w:numFmt w:val="bullet"/>
      <w:lvlText w:val=""/>
      <w:lvlJc w:val="left"/>
      <w:pPr>
        <w:tabs>
          <w:tab w:val="num" w:pos="720"/>
        </w:tabs>
        <w:ind w:left="720" w:hanging="360"/>
      </w:pPr>
      <w:rPr>
        <w:rFonts w:hint="default" w:ascii="Symbol" w:hAnsi="Symbol"/>
      </w:rPr>
    </w:lvl>
    <w:lvl w:ilvl="1" w:tplc="04090001">
      <w:start w:val="1"/>
      <w:numFmt w:val="bullet"/>
      <w:lvlText w:val=""/>
      <w:lvlJc w:val="left"/>
      <w:pPr>
        <w:tabs>
          <w:tab w:val="num" w:pos="1440"/>
        </w:tabs>
        <w:ind w:left="1440" w:hanging="360"/>
      </w:pPr>
      <w:rPr>
        <w:rFonts w:hint="default" w:ascii="Symbol" w:hAnsi="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36E94C29"/>
    <w:multiLevelType w:val="multilevel"/>
    <w:tmpl w:val="01848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7270863"/>
    <w:multiLevelType w:val="hybridMultilevel"/>
    <w:tmpl w:val="F5FAFBE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39C57AD9"/>
    <w:multiLevelType w:val="multilevel"/>
    <w:tmpl w:val="436AAB7A"/>
    <w:lvl w:ilvl="0">
      <w:start w:val="1"/>
      <w:numFmt w:val="decimal"/>
      <w:lvlText w:val="%1."/>
      <w:lvlJc w:val="left"/>
      <w:pPr>
        <w:tabs>
          <w:tab w:val="num" w:pos="3195"/>
        </w:tabs>
        <w:ind w:left="3195" w:hanging="360"/>
      </w:pPr>
      <w:rPr>
        <w:rFonts w:hint="default"/>
      </w:rPr>
    </w:lvl>
    <w:lvl w:ilvl="1">
      <w:start w:val="1"/>
      <w:numFmt w:val="decimal"/>
      <w:isLgl/>
      <w:lvlText w:val="%1.%2"/>
      <w:lvlJc w:val="left"/>
      <w:pPr>
        <w:ind w:left="3235" w:hanging="400"/>
      </w:pPr>
      <w:rPr>
        <w:rFonts w:hint="default"/>
      </w:rPr>
    </w:lvl>
    <w:lvl w:ilvl="2">
      <w:start w:val="1"/>
      <w:numFmt w:val="decimal"/>
      <w:isLgl/>
      <w:lvlText w:val="%1.%2.%3"/>
      <w:lvlJc w:val="left"/>
      <w:pPr>
        <w:ind w:left="3555" w:hanging="720"/>
      </w:pPr>
      <w:rPr>
        <w:rFonts w:hint="default"/>
      </w:rPr>
    </w:lvl>
    <w:lvl w:ilvl="3">
      <w:start w:val="1"/>
      <w:numFmt w:val="decimal"/>
      <w:isLgl/>
      <w:lvlText w:val="%1.%2.%3.%4"/>
      <w:lvlJc w:val="left"/>
      <w:pPr>
        <w:ind w:left="3915" w:hanging="1080"/>
      </w:pPr>
      <w:rPr>
        <w:rFonts w:hint="default"/>
      </w:rPr>
    </w:lvl>
    <w:lvl w:ilvl="4">
      <w:start w:val="1"/>
      <w:numFmt w:val="decimal"/>
      <w:isLgl/>
      <w:lvlText w:val="%1.%2.%3.%4.%5"/>
      <w:lvlJc w:val="left"/>
      <w:pPr>
        <w:ind w:left="3915"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4635" w:hanging="1800"/>
      </w:pPr>
      <w:rPr>
        <w:rFonts w:hint="default"/>
      </w:rPr>
    </w:lvl>
    <w:lvl w:ilvl="8">
      <w:start w:val="1"/>
      <w:numFmt w:val="decimal"/>
      <w:isLgl/>
      <w:lvlText w:val="%1.%2.%3.%4.%5.%6.%7.%8.%9"/>
      <w:lvlJc w:val="left"/>
      <w:pPr>
        <w:ind w:left="4635" w:hanging="1800"/>
      </w:pPr>
      <w:rPr>
        <w:rFonts w:hint="default"/>
      </w:rPr>
    </w:lvl>
  </w:abstractNum>
  <w:abstractNum w:abstractNumId="29" w15:restartNumberingAfterBreak="0">
    <w:nsid w:val="3B502A3F"/>
    <w:multiLevelType w:val="multilevel"/>
    <w:tmpl w:val="1F54527E"/>
    <w:lvl w:ilvl="0">
      <w:start w:val="2"/>
      <w:numFmt w:val="decimal"/>
      <w:lvlText w:val="%1."/>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3B62526D"/>
    <w:multiLevelType w:val="hybridMultilevel"/>
    <w:tmpl w:val="93165996"/>
    <w:lvl w:ilvl="0" w:tplc="2A78A79C">
      <w:start w:val="1"/>
      <w:numFmt w:val="decimal"/>
      <w:lvlText w:val="%1."/>
      <w:lvlJc w:val="left"/>
      <w:pPr>
        <w:tabs>
          <w:tab w:val="num" w:pos="3195"/>
        </w:tabs>
        <w:ind w:left="3195" w:hanging="360"/>
      </w:pPr>
      <w:rPr>
        <w:rFonts w:hint="default"/>
        <w:b w:val="0"/>
      </w:rPr>
    </w:lvl>
    <w:lvl w:ilvl="1" w:tplc="04090019" w:tentative="1">
      <w:start w:val="1"/>
      <w:numFmt w:val="lowerLetter"/>
      <w:lvlText w:val="%2."/>
      <w:lvlJc w:val="left"/>
      <w:pPr>
        <w:tabs>
          <w:tab w:val="num" w:pos="3915"/>
        </w:tabs>
        <w:ind w:left="3915" w:hanging="360"/>
      </w:pPr>
    </w:lvl>
    <w:lvl w:ilvl="2" w:tplc="0409001B" w:tentative="1">
      <w:start w:val="1"/>
      <w:numFmt w:val="lowerRoman"/>
      <w:lvlText w:val="%3."/>
      <w:lvlJc w:val="right"/>
      <w:pPr>
        <w:tabs>
          <w:tab w:val="num" w:pos="4635"/>
        </w:tabs>
        <w:ind w:left="4635" w:hanging="180"/>
      </w:pPr>
    </w:lvl>
    <w:lvl w:ilvl="3" w:tplc="0409000F" w:tentative="1">
      <w:start w:val="1"/>
      <w:numFmt w:val="decimal"/>
      <w:lvlText w:val="%4."/>
      <w:lvlJc w:val="left"/>
      <w:pPr>
        <w:tabs>
          <w:tab w:val="num" w:pos="5355"/>
        </w:tabs>
        <w:ind w:left="5355" w:hanging="360"/>
      </w:pPr>
    </w:lvl>
    <w:lvl w:ilvl="4" w:tplc="04090019" w:tentative="1">
      <w:start w:val="1"/>
      <w:numFmt w:val="lowerLetter"/>
      <w:lvlText w:val="%5."/>
      <w:lvlJc w:val="left"/>
      <w:pPr>
        <w:tabs>
          <w:tab w:val="num" w:pos="6075"/>
        </w:tabs>
        <w:ind w:left="6075" w:hanging="360"/>
      </w:pPr>
    </w:lvl>
    <w:lvl w:ilvl="5" w:tplc="0409001B" w:tentative="1">
      <w:start w:val="1"/>
      <w:numFmt w:val="lowerRoman"/>
      <w:lvlText w:val="%6."/>
      <w:lvlJc w:val="right"/>
      <w:pPr>
        <w:tabs>
          <w:tab w:val="num" w:pos="6795"/>
        </w:tabs>
        <w:ind w:left="6795" w:hanging="180"/>
      </w:pPr>
    </w:lvl>
    <w:lvl w:ilvl="6" w:tplc="0409000F" w:tentative="1">
      <w:start w:val="1"/>
      <w:numFmt w:val="decimal"/>
      <w:lvlText w:val="%7."/>
      <w:lvlJc w:val="left"/>
      <w:pPr>
        <w:tabs>
          <w:tab w:val="num" w:pos="7515"/>
        </w:tabs>
        <w:ind w:left="7515" w:hanging="360"/>
      </w:pPr>
    </w:lvl>
    <w:lvl w:ilvl="7" w:tplc="04090019" w:tentative="1">
      <w:start w:val="1"/>
      <w:numFmt w:val="lowerLetter"/>
      <w:lvlText w:val="%8."/>
      <w:lvlJc w:val="left"/>
      <w:pPr>
        <w:tabs>
          <w:tab w:val="num" w:pos="8235"/>
        </w:tabs>
        <w:ind w:left="8235" w:hanging="360"/>
      </w:pPr>
    </w:lvl>
    <w:lvl w:ilvl="8" w:tplc="0409001B" w:tentative="1">
      <w:start w:val="1"/>
      <w:numFmt w:val="lowerRoman"/>
      <w:lvlText w:val="%9."/>
      <w:lvlJc w:val="right"/>
      <w:pPr>
        <w:tabs>
          <w:tab w:val="num" w:pos="8955"/>
        </w:tabs>
        <w:ind w:left="8955" w:hanging="180"/>
      </w:pPr>
    </w:lvl>
  </w:abstractNum>
  <w:abstractNum w:abstractNumId="31" w15:restartNumberingAfterBreak="0">
    <w:nsid w:val="3DC97C34"/>
    <w:multiLevelType w:val="multilevel"/>
    <w:tmpl w:val="735AD65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2" w15:restartNumberingAfterBreak="0">
    <w:nsid w:val="3E1278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E714062"/>
    <w:multiLevelType w:val="hybridMultilevel"/>
    <w:tmpl w:val="84BCBA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46F1248"/>
    <w:multiLevelType w:val="hybridMultilevel"/>
    <w:tmpl w:val="FA8C8504"/>
    <w:lvl w:ilvl="0" w:tplc="DAA0AE88">
      <w:start w:val="4"/>
      <w:numFmt w:val="decimal"/>
      <w:lvlText w:val="4.1%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5" w15:restartNumberingAfterBreak="0">
    <w:nsid w:val="476953E3"/>
    <w:multiLevelType w:val="multilevel"/>
    <w:tmpl w:val="C93803CC"/>
    <w:lvl w:ilvl="0">
      <w:start w:val="1"/>
      <w:numFmt w:val="decimal"/>
      <w:lvlText w:val="%1."/>
      <w:lvlJc w:val="left"/>
      <w:pPr>
        <w:tabs>
          <w:tab w:val="num" w:pos="720"/>
        </w:tabs>
        <w:ind w:left="720" w:hanging="360"/>
      </w:pPr>
      <w:rPr>
        <w:rFonts w:hint="default"/>
        <w:b/>
      </w:rPr>
    </w:lvl>
    <w:lvl w:ilvl="1">
      <w:start w:val="1"/>
      <w:numFmt w:val="decimal"/>
      <w:suff w:val="space"/>
      <w:lvlText w:val="%1.%2"/>
      <w:lvlJc w:val="left"/>
      <w:pPr>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6" w15:restartNumberingAfterBreak="0">
    <w:nsid w:val="48547405"/>
    <w:multiLevelType w:val="hybridMultilevel"/>
    <w:tmpl w:val="5B44A16A"/>
    <w:lvl w:ilvl="0" w:tplc="0409000B">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4A9C74C7"/>
    <w:multiLevelType w:val="multilevel"/>
    <w:tmpl w:val="9920F6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4B291CA8"/>
    <w:multiLevelType w:val="multilevel"/>
    <w:tmpl w:val="10027C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4B694148"/>
    <w:multiLevelType w:val="hybridMultilevel"/>
    <w:tmpl w:val="58F8A82C"/>
    <w:lvl w:ilvl="0" w:tplc="50202F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4EEA3CAF"/>
    <w:multiLevelType w:val="multilevel"/>
    <w:tmpl w:val="AD24BC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53BD3952"/>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3CF6770"/>
    <w:multiLevelType w:val="multilevel"/>
    <w:tmpl w:val="1FA69B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54865978"/>
    <w:multiLevelType w:val="hybridMultilevel"/>
    <w:tmpl w:val="36A4C142"/>
    <w:lvl w:ilvl="0" w:tplc="94504DB6">
      <w:start w:val="3"/>
      <w:numFmt w:val="decimal"/>
      <w:lvlText w:val="%1."/>
      <w:lvlJc w:val="left"/>
      <w:pPr>
        <w:tabs>
          <w:tab w:val="num" w:pos="720"/>
        </w:tabs>
        <w:ind w:left="720" w:hanging="720"/>
      </w:pPr>
      <w:rPr>
        <w:rFonts w:hint="default"/>
      </w:rPr>
    </w:lvl>
    <w:lvl w:ilvl="1" w:tplc="A62460F2">
      <w:numFmt w:val="none"/>
      <w:lvlText w:val=""/>
      <w:lvlJc w:val="left"/>
      <w:pPr>
        <w:tabs>
          <w:tab w:val="num" w:pos="360"/>
        </w:tabs>
      </w:pPr>
    </w:lvl>
    <w:lvl w:ilvl="2" w:tplc="7F4CEDE0">
      <w:numFmt w:val="none"/>
      <w:lvlText w:val=""/>
      <w:lvlJc w:val="left"/>
      <w:pPr>
        <w:tabs>
          <w:tab w:val="num" w:pos="360"/>
        </w:tabs>
      </w:pPr>
    </w:lvl>
    <w:lvl w:ilvl="3" w:tplc="57F0E40E">
      <w:numFmt w:val="none"/>
      <w:lvlText w:val=""/>
      <w:lvlJc w:val="left"/>
      <w:pPr>
        <w:tabs>
          <w:tab w:val="num" w:pos="360"/>
        </w:tabs>
      </w:pPr>
    </w:lvl>
    <w:lvl w:ilvl="4" w:tplc="734830A4">
      <w:numFmt w:val="none"/>
      <w:lvlText w:val=""/>
      <w:lvlJc w:val="left"/>
      <w:pPr>
        <w:tabs>
          <w:tab w:val="num" w:pos="360"/>
        </w:tabs>
      </w:pPr>
    </w:lvl>
    <w:lvl w:ilvl="5" w:tplc="706429DE">
      <w:numFmt w:val="none"/>
      <w:lvlText w:val=""/>
      <w:lvlJc w:val="left"/>
      <w:pPr>
        <w:tabs>
          <w:tab w:val="num" w:pos="360"/>
        </w:tabs>
      </w:pPr>
    </w:lvl>
    <w:lvl w:ilvl="6" w:tplc="AB5A5136">
      <w:numFmt w:val="none"/>
      <w:lvlText w:val=""/>
      <w:lvlJc w:val="left"/>
      <w:pPr>
        <w:tabs>
          <w:tab w:val="num" w:pos="360"/>
        </w:tabs>
      </w:pPr>
    </w:lvl>
    <w:lvl w:ilvl="7" w:tplc="1416E08C">
      <w:numFmt w:val="none"/>
      <w:lvlText w:val=""/>
      <w:lvlJc w:val="left"/>
      <w:pPr>
        <w:tabs>
          <w:tab w:val="num" w:pos="360"/>
        </w:tabs>
      </w:pPr>
    </w:lvl>
    <w:lvl w:ilvl="8" w:tplc="DC508E36">
      <w:numFmt w:val="none"/>
      <w:lvlText w:val=""/>
      <w:lvlJc w:val="left"/>
      <w:pPr>
        <w:tabs>
          <w:tab w:val="num" w:pos="360"/>
        </w:tabs>
      </w:pPr>
    </w:lvl>
  </w:abstractNum>
  <w:abstractNum w:abstractNumId="44" w15:restartNumberingAfterBreak="0">
    <w:nsid w:val="54FB75E2"/>
    <w:multiLevelType w:val="hybridMultilevel"/>
    <w:tmpl w:val="65DC0AB6"/>
    <w:lvl w:ilvl="0" w:tplc="0809000F">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55031CE6"/>
    <w:multiLevelType w:val="multilevel"/>
    <w:tmpl w:val="2924A496"/>
    <w:lvl w:ilvl="0">
      <w:start w:val="2"/>
      <w:numFmt w:val="decimal"/>
      <w:lvlText w:val="%1."/>
      <w:lvlJc w:val="left"/>
      <w:pPr>
        <w:tabs>
          <w:tab w:val="num" w:pos="720"/>
        </w:tabs>
        <w:ind w:left="720" w:hanging="360"/>
      </w:pPr>
      <w:rPr>
        <w:rFonts w:hint="default"/>
        <w:b/>
      </w:rPr>
    </w:lvl>
    <w:lvl w:ilvl="1">
      <w:start w:val="3"/>
      <w:numFmt w:val="decimal"/>
      <w:suff w:val="space"/>
      <w:lvlText w:val="%1.%2"/>
      <w:lvlJc w:val="left"/>
      <w:pPr>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46" w15:restartNumberingAfterBreak="0">
    <w:nsid w:val="57494BF4"/>
    <w:multiLevelType w:val="multilevel"/>
    <w:tmpl w:val="4B0A16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5A4A20AE"/>
    <w:multiLevelType w:val="hybridMultilevel"/>
    <w:tmpl w:val="EE6E838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8" w15:restartNumberingAfterBreak="0">
    <w:nsid w:val="5B9A6565"/>
    <w:multiLevelType w:val="hybridMultilevel"/>
    <w:tmpl w:val="3AF05BD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9" w15:restartNumberingAfterBreak="0">
    <w:nsid w:val="5CE510D7"/>
    <w:multiLevelType w:val="hybridMultilevel"/>
    <w:tmpl w:val="7D4EB3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DAC5C0D"/>
    <w:multiLevelType w:val="hybridMultilevel"/>
    <w:tmpl w:val="646631B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1" w15:restartNumberingAfterBreak="0">
    <w:nsid w:val="5E327729"/>
    <w:multiLevelType w:val="multilevel"/>
    <w:tmpl w:val="45C63E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5E327924"/>
    <w:multiLevelType w:val="multilevel"/>
    <w:tmpl w:val="07F8FAC0"/>
    <w:lvl w:ilvl="0">
      <w:start w:val="1"/>
      <w:numFmt w:val="decimal"/>
      <w:lvlText w:val="%1."/>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3" w15:restartNumberingAfterBreak="0">
    <w:nsid w:val="5EBD3144"/>
    <w:multiLevelType w:val="hybridMultilevel"/>
    <w:tmpl w:val="59AA44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1AE1472"/>
    <w:multiLevelType w:val="multilevel"/>
    <w:tmpl w:val="10E2FA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629A71DB"/>
    <w:multiLevelType w:val="singleLevel"/>
    <w:tmpl w:val="7A1A9BC8"/>
    <w:lvl w:ilvl="0">
      <w:start w:val="5"/>
      <w:numFmt w:val="decimal"/>
      <w:pStyle w:val="Heading9"/>
      <w:lvlText w:val="%1."/>
      <w:lvlJc w:val="left"/>
      <w:pPr>
        <w:tabs>
          <w:tab w:val="num" w:pos="360"/>
        </w:tabs>
        <w:ind w:left="360" w:hanging="360"/>
      </w:pPr>
    </w:lvl>
  </w:abstractNum>
  <w:abstractNum w:abstractNumId="56" w15:restartNumberingAfterBreak="0">
    <w:nsid w:val="662B40C9"/>
    <w:multiLevelType w:val="hybridMultilevel"/>
    <w:tmpl w:val="C1600E0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7" w15:restartNumberingAfterBreak="0">
    <w:nsid w:val="669A7CE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C485B6C"/>
    <w:multiLevelType w:val="hybridMultilevel"/>
    <w:tmpl w:val="F20A0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CFB205C"/>
    <w:multiLevelType w:val="hybridMultilevel"/>
    <w:tmpl w:val="44C22D1E"/>
    <w:lvl w:ilvl="0" w:tplc="55949304">
      <w:start w:val="1"/>
      <w:numFmt w:val="decimal"/>
      <w:lvlText w:val="%1."/>
      <w:lvlJc w:val="left"/>
      <w:pPr>
        <w:tabs>
          <w:tab w:val="num" w:pos="720"/>
        </w:tabs>
        <w:ind w:left="720" w:hanging="720"/>
      </w:pPr>
      <w:rPr>
        <w:rFonts w:hint="default"/>
      </w:rPr>
    </w:lvl>
    <w:lvl w:ilvl="1" w:tplc="860282DC">
      <w:numFmt w:val="none"/>
      <w:lvlText w:val=""/>
      <w:lvlJc w:val="left"/>
      <w:pPr>
        <w:tabs>
          <w:tab w:val="num" w:pos="360"/>
        </w:tabs>
      </w:pPr>
    </w:lvl>
    <w:lvl w:ilvl="2" w:tplc="ACB07158">
      <w:numFmt w:val="none"/>
      <w:lvlText w:val=""/>
      <w:lvlJc w:val="left"/>
      <w:pPr>
        <w:tabs>
          <w:tab w:val="num" w:pos="360"/>
        </w:tabs>
      </w:pPr>
    </w:lvl>
    <w:lvl w:ilvl="3" w:tplc="BBA42708">
      <w:numFmt w:val="none"/>
      <w:lvlText w:val=""/>
      <w:lvlJc w:val="left"/>
      <w:pPr>
        <w:tabs>
          <w:tab w:val="num" w:pos="360"/>
        </w:tabs>
      </w:pPr>
    </w:lvl>
    <w:lvl w:ilvl="4" w:tplc="AF9EBE10">
      <w:numFmt w:val="none"/>
      <w:lvlText w:val=""/>
      <w:lvlJc w:val="left"/>
      <w:pPr>
        <w:tabs>
          <w:tab w:val="num" w:pos="360"/>
        </w:tabs>
      </w:pPr>
    </w:lvl>
    <w:lvl w:ilvl="5" w:tplc="F530B50E">
      <w:numFmt w:val="none"/>
      <w:lvlText w:val=""/>
      <w:lvlJc w:val="left"/>
      <w:pPr>
        <w:tabs>
          <w:tab w:val="num" w:pos="360"/>
        </w:tabs>
      </w:pPr>
    </w:lvl>
    <w:lvl w:ilvl="6" w:tplc="5D7A7592">
      <w:numFmt w:val="none"/>
      <w:lvlText w:val=""/>
      <w:lvlJc w:val="left"/>
      <w:pPr>
        <w:tabs>
          <w:tab w:val="num" w:pos="360"/>
        </w:tabs>
      </w:pPr>
    </w:lvl>
    <w:lvl w:ilvl="7" w:tplc="FC18D092">
      <w:numFmt w:val="none"/>
      <w:lvlText w:val=""/>
      <w:lvlJc w:val="left"/>
      <w:pPr>
        <w:tabs>
          <w:tab w:val="num" w:pos="360"/>
        </w:tabs>
      </w:pPr>
    </w:lvl>
    <w:lvl w:ilvl="8" w:tplc="0D2A600E">
      <w:numFmt w:val="none"/>
      <w:lvlText w:val=""/>
      <w:lvlJc w:val="left"/>
      <w:pPr>
        <w:tabs>
          <w:tab w:val="num" w:pos="360"/>
        </w:tabs>
      </w:pPr>
    </w:lvl>
  </w:abstractNum>
  <w:abstractNum w:abstractNumId="60" w15:restartNumberingAfterBreak="0">
    <w:nsid w:val="6DB45EBD"/>
    <w:multiLevelType w:val="hybridMultilevel"/>
    <w:tmpl w:val="87565F5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1" w15:restartNumberingAfterBreak="0">
    <w:nsid w:val="6FDF1C39"/>
    <w:multiLevelType w:val="hybridMultilevel"/>
    <w:tmpl w:val="C738224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62" w15:restartNumberingAfterBreak="0">
    <w:nsid w:val="70E83B40"/>
    <w:multiLevelType w:val="hybridMultilevel"/>
    <w:tmpl w:val="B6A44CC6"/>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3" w15:restartNumberingAfterBreak="0">
    <w:nsid w:val="71355EAB"/>
    <w:multiLevelType w:val="hybridMultilevel"/>
    <w:tmpl w:val="1CB00B6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4" w15:restartNumberingAfterBreak="0">
    <w:nsid w:val="72556CEB"/>
    <w:multiLevelType w:val="multilevel"/>
    <w:tmpl w:val="88C21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73585A3E"/>
    <w:multiLevelType w:val="multilevel"/>
    <w:tmpl w:val="6B02AB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76002618"/>
    <w:multiLevelType w:val="multilevel"/>
    <w:tmpl w:val="4014B2A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15:restartNumberingAfterBreak="0">
    <w:nsid w:val="76961F2A"/>
    <w:multiLevelType w:val="hybridMultilevel"/>
    <w:tmpl w:val="AE14C682"/>
    <w:lvl w:ilvl="0" w:tplc="0409000B">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8" w15:restartNumberingAfterBreak="0">
    <w:nsid w:val="769F0041"/>
    <w:multiLevelType w:val="hybridMultilevel"/>
    <w:tmpl w:val="B36CD0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80070E9"/>
    <w:multiLevelType w:val="hybridMultilevel"/>
    <w:tmpl w:val="E36889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0" w15:restartNumberingAfterBreak="0">
    <w:nsid w:val="7A62667C"/>
    <w:multiLevelType w:val="hybridMultilevel"/>
    <w:tmpl w:val="C4C8A178"/>
    <w:lvl w:ilvl="0" w:tplc="AF2EF8D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7E892AEC"/>
    <w:multiLevelType w:val="multilevel"/>
    <w:tmpl w:val="D5D874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7F4131F6"/>
    <w:multiLevelType w:val="multilevel"/>
    <w:tmpl w:val="ABF8E1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545796866">
    <w:abstractNumId w:val="1"/>
  </w:num>
  <w:num w:numId="2" w16cid:durableId="43335086">
    <w:abstractNumId w:val="55"/>
  </w:num>
  <w:num w:numId="3" w16cid:durableId="1454784375">
    <w:abstractNumId w:val="59"/>
  </w:num>
  <w:num w:numId="4" w16cid:durableId="145049622">
    <w:abstractNumId w:val="43"/>
  </w:num>
  <w:num w:numId="5" w16cid:durableId="1687319161">
    <w:abstractNumId w:val="66"/>
  </w:num>
  <w:num w:numId="6" w16cid:durableId="295840372">
    <w:abstractNumId w:val="10"/>
  </w:num>
  <w:num w:numId="7" w16cid:durableId="396441179">
    <w:abstractNumId w:val="49"/>
  </w:num>
  <w:num w:numId="8" w16cid:durableId="2095975478">
    <w:abstractNumId w:val="53"/>
  </w:num>
  <w:num w:numId="9" w16cid:durableId="1504201583">
    <w:abstractNumId w:val="25"/>
  </w:num>
  <w:num w:numId="10" w16cid:durableId="720372481">
    <w:abstractNumId w:val="36"/>
  </w:num>
  <w:num w:numId="11" w16cid:durableId="1671062863">
    <w:abstractNumId w:val="67"/>
  </w:num>
  <w:num w:numId="12" w16cid:durableId="1532457347">
    <w:abstractNumId w:val="70"/>
  </w:num>
  <w:num w:numId="13" w16cid:durableId="1648320484">
    <w:abstractNumId w:val="16"/>
  </w:num>
  <w:num w:numId="14" w16cid:durableId="915432031">
    <w:abstractNumId w:val="30"/>
  </w:num>
  <w:num w:numId="15" w16cid:durableId="1415200505">
    <w:abstractNumId w:val="23"/>
  </w:num>
  <w:num w:numId="16" w16cid:durableId="530532075">
    <w:abstractNumId w:val="47"/>
  </w:num>
  <w:num w:numId="17" w16cid:durableId="1415781182">
    <w:abstractNumId w:val="56"/>
  </w:num>
  <w:num w:numId="18" w16cid:durableId="1516579913">
    <w:abstractNumId w:val="63"/>
  </w:num>
  <w:num w:numId="19" w16cid:durableId="106584471">
    <w:abstractNumId w:val="60"/>
  </w:num>
  <w:num w:numId="20" w16cid:durableId="1303190410">
    <w:abstractNumId w:val="50"/>
  </w:num>
  <w:num w:numId="21" w16cid:durableId="1544095719">
    <w:abstractNumId w:val="27"/>
  </w:num>
  <w:num w:numId="22" w16cid:durableId="1885559450">
    <w:abstractNumId w:val="61"/>
  </w:num>
  <w:num w:numId="23" w16cid:durableId="648824431">
    <w:abstractNumId w:val="22"/>
  </w:num>
  <w:num w:numId="24" w16cid:durableId="1583755072">
    <w:abstractNumId w:val="20"/>
  </w:num>
  <w:num w:numId="25" w16cid:durableId="1753817799">
    <w:abstractNumId w:val="7"/>
  </w:num>
  <w:num w:numId="26" w16cid:durableId="1014377332">
    <w:abstractNumId w:val="6"/>
  </w:num>
  <w:num w:numId="27" w16cid:durableId="422579641">
    <w:abstractNumId w:val="44"/>
  </w:num>
  <w:num w:numId="28" w16cid:durableId="34694368">
    <w:abstractNumId w:val="17"/>
  </w:num>
  <w:num w:numId="29" w16cid:durableId="1835876488">
    <w:abstractNumId w:val="31"/>
  </w:num>
  <w:num w:numId="30" w16cid:durableId="1579245461">
    <w:abstractNumId w:val="19"/>
  </w:num>
  <w:num w:numId="31" w16cid:durableId="587467876">
    <w:abstractNumId w:val="35"/>
  </w:num>
  <w:num w:numId="32" w16cid:durableId="1442845234">
    <w:abstractNumId w:val="8"/>
  </w:num>
  <w:num w:numId="33" w16cid:durableId="2022705242">
    <w:abstractNumId w:val="45"/>
  </w:num>
  <w:num w:numId="34" w16cid:durableId="972322875">
    <w:abstractNumId w:val="4"/>
  </w:num>
  <w:num w:numId="35" w16cid:durableId="112331726">
    <w:abstractNumId w:val="34"/>
  </w:num>
  <w:num w:numId="36" w16cid:durableId="2122648350">
    <w:abstractNumId w:val="0"/>
  </w:num>
  <w:num w:numId="37" w16cid:durableId="1047952183">
    <w:abstractNumId w:val="52"/>
  </w:num>
  <w:num w:numId="38" w16cid:durableId="1533884889">
    <w:abstractNumId w:val="3"/>
  </w:num>
  <w:num w:numId="39" w16cid:durableId="723135861">
    <w:abstractNumId w:val="29"/>
  </w:num>
  <w:num w:numId="40" w16cid:durableId="1350596670">
    <w:abstractNumId w:val="5"/>
  </w:num>
  <w:num w:numId="41" w16cid:durableId="152569858">
    <w:abstractNumId w:val="13"/>
  </w:num>
  <w:num w:numId="42" w16cid:durableId="380323206">
    <w:abstractNumId w:val="48"/>
  </w:num>
  <w:num w:numId="43" w16cid:durableId="2051614842">
    <w:abstractNumId w:val="28"/>
  </w:num>
  <w:num w:numId="44" w16cid:durableId="1294019382">
    <w:abstractNumId w:val="58"/>
  </w:num>
  <w:num w:numId="45" w16cid:durableId="587420922">
    <w:abstractNumId w:val="12"/>
  </w:num>
  <w:num w:numId="46" w16cid:durableId="126899354">
    <w:abstractNumId w:val="33"/>
  </w:num>
  <w:num w:numId="47" w16cid:durableId="1557735727">
    <w:abstractNumId w:val="15"/>
  </w:num>
  <w:num w:numId="48" w16cid:durableId="888298703">
    <w:abstractNumId w:val="54"/>
  </w:num>
  <w:num w:numId="49" w16cid:durableId="1185754595">
    <w:abstractNumId w:val="65"/>
  </w:num>
  <w:num w:numId="50" w16cid:durableId="2018144743">
    <w:abstractNumId w:val="21"/>
  </w:num>
  <w:num w:numId="51" w16cid:durableId="1459833735">
    <w:abstractNumId w:val="46"/>
  </w:num>
  <w:num w:numId="52" w16cid:durableId="225990944">
    <w:abstractNumId w:val="42"/>
  </w:num>
  <w:num w:numId="53" w16cid:durableId="521094117">
    <w:abstractNumId w:val="26"/>
  </w:num>
  <w:num w:numId="54" w16cid:durableId="2007396805">
    <w:abstractNumId w:val="64"/>
  </w:num>
  <w:num w:numId="55" w16cid:durableId="953442602">
    <w:abstractNumId w:val="71"/>
  </w:num>
  <w:num w:numId="56" w16cid:durableId="1213662052">
    <w:abstractNumId w:val="37"/>
  </w:num>
  <w:num w:numId="57" w16cid:durableId="404304513">
    <w:abstractNumId w:val="72"/>
  </w:num>
  <w:num w:numId="58" w16cid:durableId="1495563955">
    <w:abstractNumId w:val="9"/>
  </w:num>
  <w:num w:numId="59" w16cid:durableId="1153109049">
    <w:abstractNumId w:val="38"/>
  </w:num>
  <w:num w:numId="60" w16cid:durableId="1499687045">
    <w:abstractNumId w:val="51"/>
  </w:num>
  <w:num w:numId="61" w16cid:durableId="165441515">
    <w:abstractNumId w:val="40"/>
  </w:num>
  <w:num w:numId="62" w16cid:durableId="959990731">
    <w:abstractNumId w:val="11"/>
  </w:num>
  <w:num w:numId="63" w16cid:durableId="1954173042">
    <w:abstractNumId w:val="68"/>
  </w:num>
  <w:num w:numId="64" w16cid:durableId="1001397870">
    <w:abstractNumId w:val="69"/>
  </w:num>
  <w:num w:numId="65" w16cid:durableId="2036999010">
    <w:abstractNumId w:val="14"/>
  </w:num>
  <w:num w:numId="66" w16cid:durableId="2133090109">
    <w:abstractNumId w:val="39"/>
  </w:num>
  <w:num w:numId="67" w16cid:durableId="1858613660">
    <w:abstractNumId w:val="24"/>
  </w:num>
  <w:num w:numId="68" w16cid:durableId="1214998374">
    <w:abstractNumId w:val="2"/>
  </w:num>
  <w:num w:numId="69" w16cid:durableId="2065181307">
    <w:abstractNumId w:val="18"/>
  </w:num>
  <w:num w:numId="70" w16cid:durableId="845826686">
    <w:abstractNumId w:val="62"/>
  </w:num>
  <w:num w:numId="71" w16cid:durableId="1452898648">
    <w:abstractNumId w:val="32"/>
  </w:num>
  <w:num w:numId="72" w16cid:durableId="170875668">
    <w:abstractNumId w:val="57"/>
  </w:num>
  <w:num w:numId="73" w16cid:durableId="326520790">
    <w:abstractNumId w:val="41"/>
  </w:num>
  <w:numIdMacAtCleanup w:val="67"/>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537"/>
    <w:rsid w:val="0000154D"/>
    <w:rsid w:val="0000399A"/>
    <w:rsid w:val="00004D3D"/>
    <w:rsid w:val="000056A5"/>
    <w:rsid w:val="000138D9"/>
    <w:rsid w:val="00026426"/>
    <w:rsid w:val="00026736"/>
    <w:rsid w:val="00026D95"/>
    <w:rsid w:val="000363D4"/>
    <w:rsid w:val="00046B00"/>
    <w:rsid w:val="00050700"/>
    <w:rsid w:val="00051E5A"/>
    <w:rsid w:val="00054272"/>
    <w:rsid w:val="0005603A"/>
    <w:rsid w:val="00063EE6"/>
    <w:rsid w:val="00064CE0"/>
    <w:rsid w:val="00075671"/>
    <w:rsid w:val="00094E53"/>
    <w:rsid w:val="000955E3"/>
    <w:rsid w:val="000B6DF0"/>
    <w:rsid w:val="000C1927"/>
    <w:rsid w:val="000E5264"/>
    <w:rsid w:val="000F55BF"/>
    <w:rsid w:val="000F6555"/>
    <w:rsid w:val="001046DA"/>
    <w:rsid w:val="00115101"/>
    <w:rsid w:val="00115FFD"/>
    <w:rsid w:val="00117E7D"/>
    <w:rsid w:val="00124F30"/>
    <w:rsid w:val="00124F48"/>
    <w:rsid w:val="00127317"/>
    <w:rsid w:val="00130E5D"/>
    <w:rsid w:val="001339B1"/>
    <w:rsid w:val="00156FCF"/>
    <w:rsid w:val="00170F6C"/>
    <w:rsid w:val="0018738B"/>
    <w:rsid w:val="001963A8"/>
    <w:rsid w:val="001B1D49"/>
    <w:rsid w:val="001E0F72"/>
    <w:rsid w:val="001E5E21"/>
    <w:rsid w:val="001F500A"/>
    <w:rsid w:val="00216CA9"/>
    <w:rsid w:val="002174C4"/>
    <w:rsid w:val="002207FB"/>
    <w:rsid w:val="002266B2"/>
    <w:rsid w:val="00231065"/>
    <w:rsid w:val="002351C3"/>
    <w:rsid w:val="002369FA"/>
    <w:rsid w:val="0023717D"/>
    <w:rsid w:val="00241E9D"/>
    <w:rsid w:val="002513A6"/>
    <w:rsid w:val="00256762"/>
    <w:rsid w:val="00275920"/>
    <w:rsid w:val="00282369"/>
    <w:rsid w:val="00283A3D"/>
    <w:rsid w:val="00285B6A"/>
    <w:rsid w:val="00287F81"/>
    <w:rsid w:val="00296885"/>
    <w:rsid w:val="002B1A88"/>
    <w:rsid w:val="002B4297"/>
    <w:rsid w:val="002B732F"/>
    <w:rsid w:val="002C1B3F"/>
    <w:rsid w:val="002C58B6"/>
    <w:rsid w:val="002D08ED"/>
    <w:rsid w:val="002D1389"/>
    <w:rsid w:val="002D4733"/>
    <w:rsid w:val="002E0213"/>
    <w:rsid w:val="002E261C"/>
    <w:rsid w:val="002E52CA"/>
    <w:rsid w:val="002E7734"/>
    <w:rsid w:val="002F0049"/>
    <w:rsid w:val="002F2508"/>
    <w:rsid w:val="00300F35"/>
    <w:rsid w:val="00301453"/>
    <w:rsid w:val="00303E21"/>
    <w:rsid w:val="00307C87"/>
    <w:rsid w:val="0032207C"/>
    <w:rsid w:val="003229ED"/>
    <w:rsid w:val="003230D9"/>
    <w:rsid w:val="0034622D"/>
    <w:rsid w:val="003654D4"/>
    <w:rsid w:val="00373FE3"/>
    <w:rsid w:val="003765AF"/>
    <w:rsid w:val="00383D3D"/>
    <w:rsid w:val="00384648"/>
    <w:rsid w:val="0038549D"/>
    <w:rsid w:val="00391E4C"/>
    <w:rsid w:val="003A22E1"/>
    <w:rsid w:val="003A4CB7"/>
    <w:rsid w:val="003B0B0E"/>
    <w:rsid w:val="003B1E45"/>
    <w:rsid w:val="003C00E1"/>
    <w:rsid w:val="003C6A9F"/>
    <w:rsid w:val="003D6C2C"/>
    <w:rsid w:val="003E2CBD"/>
    <w:rsid w:val="003E5CB1"/>
    <w:rsid w:val="003F6417"/>
    <w:rsid w:val="003F7760"/>
    <w:rsid w:val="00406C17"/>
    <w:rsid w:val="004110C1"/>
    <w:rsid w:val="00415F80"/>
    <w:rsid w:val="00430D62"/>
    <w:rsid w:val="00430EBD"/>
    <w:rsid w:val="00434B5D"/>
    <w:rsid w:val="00436F22"/>
    <w:rsid w:val="004506FD"/>
    <w:rsid w:val="00461184"/>
    <w:rsid w:val="00466BBF"/>
    <w:rsid w:val="00467DD2"/>
    <w:rsid w:val="0047391A"/>
    <w:rsid w:val="00473F65"/>
    <w:rsid w:val="00480FBA"/>
    <w:rsid w:val="004844C1"/>
    <w:rsid w:val="00484702"/>
    <w:rsid w:val="004921C9"/>
    <w:rsid w:val="00493CB2"/>
    <w:rsid w:val="00496B47"/>
    <w:rsid w:val="004B4786"/>
    <w:rsid w:val="004C286D"/>
    <w:rsid w:val="004D4B69"/>
    <w:rsid w:val="004D53FB"/>
    <w:rsid w:val="004E7738"/>
    <w:rsid w:val="004F7683"/>
    <w:rsid w:val="0050374A"/>
    <w:rsid w:val="005101CB"/>
    <w:rsid w:val="00510315"/>
    <w:rsid w:val="00510616"/>
    <w:rsid w:val="00516BFC"/>
    <w:rsid w:val="0051798E"/>
    <w:rsid w:val="0053064F"/>
    <w:rsid w:val="00531DB7"/>
    <w:rsid w:val="00536B4A"/>
    <w:rsid w:val="0053750E"/>
    <w:rsid w:val="00542FA7"/>
    <w:rsid w:val="005434B5"/>
    <w:rsid w:val="0055033C"/>
    <w:rsid w:val="0055379E"/>
    <w:rsid w:val="00565282"/>
    <w:rsid w:val="00567926"/>
    <w:rsid w:val="00570E58"/>
    <w:rsid w:val="00582893"/>
    <w:rsid w:val="00584233"/>
    <w:rsid w:val="00592386"/>
    <w:rsid w:val="00595ADF"/>
    <w:rsid w:val="005A1E60"/>
    <w:rsid w:val="005A3F9F"/>
    <w:rsid w:val="005A48D3"/>
    <w:rsid w:val="005C0781"/>
    <w:rsid w:val="005C07D3"/>
    <w:rsid w:val="005C6894"/>
    <w:rsid w:val="005D3F12"/>
    <w:rsid w:val="005E20F4"/>
    <w:rsid w:val="005E558F"/>
    <w:rsid w:val="005F041C"/>
    <w:rsid w:val="005F6B9F"/>
    <w:rsid w:val="0060166C"/>
    <w:rsid w:val="006105BF"/>
    <w:rsid w:val="006203C3"/>
    <w:rsid w:val="00622E88"/>
    <w:rsid w:val="00622EB9"/>
    <w:rsid w:val="006278AB"/>
    <w:rsid w:val="00642D00"/>
    <w:rsid w:val="00642E99"/>
    <w:rsid w:val="00654FC8"/>
    <w:rsid w:val="00666BF8"/>
    <w:rsid w:val="00672E9A"/>
    <w:rsid w:val="006826C9"/>
    <w:rsid w:val="0068441E"/>
    <w:rsid w:val="0069287A"/>
    <w:rsid w:val="00692D59"/>
    <w:rsid w:val="00693B11"/>
    <w:rsid w:val="006A3655"/>
    <w:rsid w:val="006B321C"/>
    <w:rsid w:val="006B5EF1"/>
    <w:rsid w:val="006C0A8D"/>
    <w:rsid w:val="006C4E62"/>
    <w:rsid w:val="006C6C46"/>
    <w:rsid w:val="006D3523"/>
    <w:rsid w:val="006E029C"/>
    <w:rsid w:val="00716675"/>
    <w:rsid w:val="00716764"/>
    <w:rsid w:val="007225F3"/>
    <w:rsid w:val="007432DE"/>
    <w:rsid w:val="00745107"/>
    <w:rsid w:val="00746D2A"/>
    <w:rsid w:val="00750019"/>
    <w:rsid w:val="00765355"/>
    <w:rsid w:val="0077428C"/>
    <w:rsid w:val="00775728"/>
    <w:rsid w:val="00777E44"/>
    <w:rsid w:val="00780356"/>
    <w:rsid w:val="00787D42"/>
    <w:rsid w:val="007A0CD6"/>
    <w:rsid w:val="007A23DE"/>
    <w:rsid w:val="007A496A"/>
    <w:rsid w:val="007A7D12"/>
    <w:rsid w:val="007B26F1"/>
    <w:rsid w:val="007B3517"/>
    <w:rsid w:val="007C4FF1"/>
    <w:rsid w:val="007D0661"/>
    <w:rsid w:val="007D11E1"/>
    <w:rsid w:val="007D31EB"/>
    <w:rsid w:val="007E3D84"/>
    <w:rsid w:val="007E467B"/>
    <w:rsid w:val="007E488F"/>
    <w:rsid w:val="007E6DBF"/>
    <w:rsid w:val="007F6376"/>
    <w:rsid w:val="00813643"/>
    <w:rsid w:val="00816043"/>
    <w:rsid w:val="008360BD"/>
    <w:rsid w:val="00841B32"/>
    <w:rsid w:val="00846FA1"/>
    <w:rsid w:val="00852CFB"/>
    <w:rsid w:val="00870F8F"/>
    <w:rsid w:val="00873AAF"/>
    <w:rsid w:val="0087794C"/>
    <w:rsid w:val="008A29B8"/>
    <w:rsid w:val="008A5DD1"/>
    <w:rsid w:val="008C16CE"/>
    <w:rsid w:val="008C1F5F"/>
    <w:rsid w:val="008C3ECD"/>
    <w:rsid w:val="008C46C4"/>
    <w:rsid w:val="008C7C73"/>
    <w:rsid w:val="008C7CDD"/>
    <w:rsid w:val="008E39F3"/>
    <w:rsid w:val="008E3D59"/>
    <w:rsid w:val="008E40C5"/>
    <w:rsid w:val="008F3456"/>
    <w:rsid w:val="008F38CF"/>
    <w:rsid w:val="008F5D50"/>
    <w:rsid w:val="009042F6"/>
    <w:rsid w:val="00905706"/>
    <w:rsid w:val="00911A02"/>
    <w:rsid w:val="00917231"/>
    <w:rsid w:val="00920127"/>
    <w:rsid w:val="00920BEE"/>
    <w:rsid w:val="00921DD4"/>
    <w:rsid w:val="009234C2"/>
    <w:rsid w:val="00933C3D"/>
    <w:rsid w:val="009346F1"/>
    <w:rsid w:val="009537BA"/>
    <w:rsid w:val="00954920"/>
    <w:rsid w:val="009655EA"/>
    <w:rsid w:val="00966A21"/>
    <w:rsid w:val="0097657A"/>
    <w:rsid w:val="00981601"/>
    <w:rsid w:val="009830B1"/>
    <w:rsid w:val="00985E22"/>
    <w:rsid w:val="00991FBF"/>
    <w:rsid w:val="009921BC"/>
    <w:rsid w:val="009B7A6B"/>
    <w:rsid w:val="009C32D9"/>
    <w:rsid w:val="00A00358"/>
    <w:rsid w:val="00A0417B"/>
    <w:rsid w:val="00A04D3A"/>
    <w:rsid w:val="00A11791"/>
    <w:rsid w:val="00A1621E"/>
    <w:rsid w:val="00A4102B"/>
    <w:rsid w:val="00A622DA"/>
    <w:rsid w:val="00A62CBF"/>
    <w:rsid w:val="00A64627"/>
    <w:rsid w:val="00A913F3"/>
    <w:rsid w:val="00AA256B"/>
    <w:rsid w:val="00AC05E6"/>
    <w:rsid w:val="00AC72FF"/>
    <w:rsid w:val="00AF214C"/>
    <w:rsid w:val="00AF3520"/>
    <w:rsid w:val="00B02054"/>
    <w:rsid w:val="00B0718F"/>
    <w:rsid w:val="00B10057"/>
    <w:rsid w:val="00B40DC5"/>
    <w:rsid w:val="00B426F6"/>
    <w:rsid w:val="00B442B2"/>
    <w:rsid w:val="00B45221"/>
    <w:rsid w:val="00B45F60"/>
    <w:rsid w:val="00B549E7"/>
    <w:rsid w:val="00B57574"/>
    <w:rsid w:val="00B725BE"/>
    <w:rsid w:val="00B9503C"/>
    <w:rsid w:val="00BA0418"/>
    <w:rsid w:val="00BA1221"/>
    <w:rsid w:val="00BA2786"/>
    <w:rsid w:val="00BA4537"/>
    <w:rsid w:val="00BB3A9F"/>
    <w:rsid w:val="00BE6E33"/>
    <w:rsid w:val="00BF6610"/>
    <w:rsid w:val="00C349D0"/>
    <w:rsid w:val="00C3632C"/>
    <w:rsid w:val="00C45F6F"/>
    <w:rsid w:val="00C55698"/>
    <w:rsid w:val="00C6035F"/>
    <w:rsid w:val="00C64D7D"/>
    <w:rsid w:val="00C90AD3"/>
    <w:rsid w:val="00C933F8"/>
    <w:rsid w:val="00CA0B0C"/>
    <w:rsid w:val="00CA113A"/>
    <w:rsid w:val="00CB69BC"/>
    <w:rsid w:val="00CC11A9"/>
    <w:rsid w:val="00CC6408"/>
    <w:rsid w:val="00CD71AD"/>
    <w:rsid w:val="00CF0D47"/>
    <w:rsid w:val="00D022A7"/>
    <w:rsid w:val="00D26C26"/>
    <w:rsid w:val="00D33345"/>
    <w:rsid w:val="00D352F8"/>
    <w:rsid w:val="00D46CFC"/>
    <w:rsid w:val="00D57F5D"/>
    <w:rsid w:val="00D67608"/>
    <w:rsid w:val="00D676DA"/>
    <w:rsid w:val="00D733B9"/>
    <w:rsid w:val="00D94262"/>
    <w:rsid w:val="00DA0157"/>
    <w:rsid w:val="00DA5BF4"/>
    <w:rsid w:val="00DB40C3"/>
    <w:rsid w:val="00DB71E7"/>
    <w:rsid w:val="00DC10BE"/>
    <w:rsid w:val="00DC65DF"/>
    <w:rsid w:val="00DE07DF"/>
    <w:rsid w:val="00DF4AF0"/>
    <w:rsid w:val="00E12EC4"/>
    <w:rsid w:val="00E20D80"/>
    <w:rsid w:val="00E2450C"/>
    <w:rsid w:val="00E36D62"/>
    <w:rsid w:val="00E53A2A"/>
    <w:rsid w:val="00E55581"/>
    <w:rsid w:val="00E56436"/>
    <w:rsid w:val="00E57992"/>
    <w:rsid w:val="00E84423"/>
    <w:rsid w:val="00E8543D"/>
    <w:rsid w:val="00E86280"/>
    <w:rsid w:val="00EA19F2"/>
    <w:rsid w:val="00EA692C"/>
    <w:rsid w:val="00EC0152"/>
    <w:rsid w:val="00EC6E3E"/>
    <w:rsid w:val="00F0225C"/>
    <w:rsid w:val="00F105BF"/>
    <w:rsid w:val="00F23123"/>
    <w:rsid w:val="00F246C6"/>
    <w:rsid w:val="00F338ED"/>
    <w:rsid w:val="00F565F1"/>
    <w:rsid w:val="00F70654"/>
    <w:rsid w:val="00F767CE"/>
    <w:rsid w:val="00F80CAF"/>
    <w:rsid w:val="00FA2FF4"/>
    <w:rsid w:val="00FA4997"/>
    <w:rsid w:val="00FB02E5"/>
    <w:rsid w:val="00FB51AA"/>
    <w:rsid w:val="00FB70F8"/>
    <w:rsid w:val="00FE54C3"/>
    <w:rsid w:val="00FF2203"/>
    <w:rsid w:val="0395C7A4"/>
    <w:rsid w:val="0775762A"/>
    <w:rsid w:val="13A880E8"/>
    <w:rsid w:val="13B2B89F"/>
    <w:rsid w:val="1627CCAB"/>
    <w:rsid w:val="1A97772E"/>
    <w:rsid w:val="1B3CAD99"/>
    <w:rsid w:val="1C26E97B"/>
    <w:rsid w:val="1EBF92BB"/>
    <w:rsid w:val="1F2F9122"/>
    <w:rsid w:val="1F3C54FE"/>
    <w:rsid w:val="1F990047"/>
    <w:rsid w:val="1FFEA620"/>
    <w:rsid w:val="21B14C49"/>
    <w:rsid w:val="257241B8"/>
    <w:rsid w:val="258C705D"/>
    <w:rsid w:val="26923364"/>
    <w:rsid w:val="275ABE7F"/>
    <w:rsid w:val="2846B190"/>
    <w:rsid w:val="2B1FCA58"/>
    <w:rsid w:val="2F0EE876"/>
    <w:rsid w:val="31CA006D"/>
    <w:rsid w:val="339F3D48"/>
    <w:rsid w:val="348990A4"/>
    <w:rsid w:val="349CBAE1"/>
    <w:rsid w:val="34B506A9"/>
    <w:rsid w:val="352188C1"/>
    <w:rsid w:val="39813087"/>
    <w:rsid w:val="39BE91C4"/>
    <w:rsid w:val="3A55B935"/>
    <w:rsid w:val="3A8E743A"/>
    <w:rsid w:val="3B1F752B"/>
    <w:rsid w:val="3CEF73F0"/>
    <w:rsid w:val="3E8B4451"/>
    <w:rsid w:val="3F139E98"/>
    <w:rsid w:val="3F8B7D92"/>
    <w:rsid w:val="402714B2"/>
    <w:rsid w:val="405E6CA9"/>
    <w:rsid w:val="408ABF3F"/>
    <w:rsid w:val="409F7DCA"/>
    <w:rsid w:val="420ADAAD"/>
    <w:rsid w:val="423B4E2B"/>
    <w:rsid w:val="4398323C"/>
    <w:rsid w:val="475B299E"/>
    <w:rsid w:val="477234BB"/>
    <w:rsid w:val="478E2FF0"/>
    <w:rsid w:val="4802E6E8"/>
    <w:rsid w:val="4A00A614"/>
    <w:rsid w:val="4A7A7991"/>
    <w:rsid w:val="4AD3E5EB"/>
    <w:rsid w:val="4EB62C82"/>
    <w:rsid w:val="4FE90CF0"/>
    <w:rsid w:val="5205647C"/>
    <w:rsid w:val="53775ADA"/>
    <w:rsid w:val="54951D9A"/>
    <w:rsid w:val="553D76F8"/>
    <w:rsid w:val="563051CD"/>
    <w:rsid w:val="56C82FA4"/>
    <w:rsid w:val="56C91697"/>
    <w:rsid w:val="5A443CE4"/>
    <w:rsid w:val="5A4AAD6D"/>
    <w:rsid w:val="5AA44E48"/>
    <w:rsid w:val="5ACE0E2F"/>
    <w:rsid w:val="5B073DD3"/>
    <w:rsid w:val="5C13721C"/>
    <w:rsid w:val="5D7C6063"/>
    <w:rsid w:val="5D95748C"/>
    <w:rsid w:val="5E6538D5"/>
    <w:rsid w:val="5FEC8721"/>
    <w:rsid w:val="622259EE"/>
    <w:rsid w:val="672B9C2E"/>
    <w:rsid w:val="674ACB95"/>
    <w:rsid w:val="6ACC6A37"/>
    <w:rsid w:val="6B818878"/>
    <w:rsid w:val="6BC9A6C0"/>
    <w:rsid w:val="6C417257"/>
    <w:rsid w:val="701A0CE0"/>
    <w:rsid w:val="7155A38A"/>
    <w:rsid w:val="74AA29D0"/>
    <w:rsid w:val="78085C91"/>
    <w:rsid w:val="7A8427C7"/>
    <w:rsid w:val="7A92AE78"/>
    <w:rsid w:val="7A9CDF3C"/>
    <w:rsid w:val="7CCF8D7A"/>
    <w:rsid w:val="7CDB27A6"/>
    <w:rsid w:val="7DAA444A"/>
    <w:rsid w:val="7E498854"/>
    <w:rsid w:val="7EDD50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88E46"/>
  <w15:chartTrackingRefBased/>
  <w15:docId w15:val="{CACB222A-F665-41E0-A443-39C0F2CF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val="en-US" w:eastAsia="en-US"/>
    </w:rPr>
  </w:style>
  <w:style w:type="paragraph" w:styleId="Heading1">
    <w:name w:val="heading 1"/>
    <w:basedOn w:val="Normal"/>
    <w:next w:val="Normal"/>
    <w:qFormat/>
    <w:pPr>
      <w:keepNext/>
      <w:ind w:left="360"/>
      <w:jc w:val="both"/>
      <w:outlineLvl w:val="0"/>
    </w:pPr>
    <w:rPr>
      <w:rFonts w:ascii="Times New Roman" w:hAnsi="Times New Roman"/>
      <w:lang w:val="en-GB"/>
    </w:rPr>
  </w:style>
  <w:style w:type="paragraph" w:styleId="Heading2">
    <w:name w:val="heading 2"/>
    <w:basedOn w:val="Normal"/>
    <w:next w:val="Normal"/>
    <w:qFormat/>
    <w:pPr>
      <w:keepNext/>
      <w:outlineLvl w:val="1"/>
    </w:pPr>
    <w:rPr>
      <w:b/>
      <w:lang w:val="en-GB"/>
    </w:rPr>
  </w:style>
  <w:style w:type="paragraph" w:styleId="Heading3">
    <w:name w:val="heading 3"/>
    <w:basedOn w:val="Normal"/>
    <w:next w:val="Normal"/>
    <w:qFormat/>
    <w:pPr>
      <w:keepNext/>
      <w:ind w:left="360" w:firstLine="66"/>
      <w:jc w:val="both"/>
      <w:outlineLvl w:val="2"/>
    </w:pPr>
    <w:rPr>
      <w:rFonts w:ascii="Times New Roman" w:hAnsi="Times New Roman"/>
      <w:lang w:val="en-GB"/>
    </w:rPr>
  </w:style>
  <w:style w:type="paragraph" w:styleId="Heading4">
    <w:name w:val="heading 4"/>
    <w:basedOn w:val="Normal"/>
    <w:next w:val="Normal"/>
    <w:qFormat/>
    <w:pPr>
      <w:keepNext/>
      <w:numPr>
        <w:ilvl w:val="3"/>
        <w:numId w:val="2"/>
      </w:numPr>
      <w:jc w:val="both"/>
      <w:outlineLvl w:val="3"/>
    </w:pPr>
    <w:rPr>
      <w:b/>
    </w:rPr>
  </w:style>
  <w:style w:type="paragraph" w:styleId="Heading5">
    <w:name w:val="heading 5"/>
    <w:basedOn w:val="Normal"/>
    <w:next w:val="Normal"/>
    <w:qFormat/>
    <w:pPr>
      <w:keepNext/>
      <w:numPr>
        <w:ilvl w:val="4"/>
        <w:numId w:val="2"/>
      </w:numPr>
      <w:outlineLvl w:val="4"/>
    </w:pPr>
    <w:rPr>
      <w:b/>
    </w:rPr>
  </w:style>
  <w:style w:type="paragraph" w:styleId="Heading6">
    <w:name w:val="heading 6"/>
    <w:basedOn w:val="Normal"/>
    <w:next w:val="Normal"/>
    <w:qFormat/>
    <w:pPr>
      <w:keepNext/>
      <w:numPr>
        <w:ilvl w:val="5"/>
        <w:numId w:val="2"/>
      </w:numPr>
      <w:jc w:val="center"/>
      <w:outlineLvl w:val="5"/>
    </w:pPr>
    <w:rPr>
      <w:sz w:val="28"/>
      <w:lang w:val="en-GB"/>
    </w:rPr>
  </w:style>
  <w:style w:type="paragraph" w:styleId="Heading7">
    <w:name w:val="heading 7"/>
    <w:basedOn w:val="Normal"/>
    <w:next w:val="Normal"/>
    <w:qFormat/>
    <w:pPr>
      <w:keepNext/>
      <w:numPr>
        <w:ilvl w:val="6"/>
        <w:numId w:val="2"/>
      </w:numPr>
      <w:jc w:val="both"/>
      <w:outlineLvl w:val="6"/>
    </w:pPr>
    <w:rPr>
      <w:b/>
      <w:sz w:val="28"/>
    </w:rPr>
  </w:style>
  <w:style w:type="paragraph" w:styleId="Heading8">
    <w:name w:val="heading 8"/>
    <w:basedOn w:val="Normal"/>
    <w:next w:val="Normal"/>
    <w:qFormat/>
    <w:pPr>
      <w:numPr>
        <w:ilvl w:val="7"/>
        <w:numId w:val="2"/>
      </w:numPr>
      <w:spacing w:before="240" w:after="60"/>
      <w:outlineLvl w:val="7"/>
    </w:pPr>
    <w:rPr>
      <w:rFonts w:ascii="Times New Roman" w:hAnsi="Times New Roman"/>
      <w:i/>
    </w:rPr>
  </w:style>
  <w:style w:type="paragraph" w:styleId="Heading9">
    <w:name w:val="heading 9"/>
    <w:basedOn w:val="Normal"/>
    <w:next w:val="Normal"/>
    <w:qFormat/>
    <w:pPr>
      <w:numPr>
        <w:ilvl w:val="8"/>
        <w:numId w:val="2"/>
      </w:numPr>
      <w:spacing w:before="240" w:after="60"/>
      <w:outlineLvl w:val="8"/>
    </w:pPr>
    <w:rPr>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tabs>
        <w:tab w:val="left" w:pos="1134"/>
      </w:tabs>
      <w:jc w:val="both"/>
    </w:pPr>
  </w:style>
  <w:style w:type="paragraph" w:styleId="BodyTextIndent2">
    <w:name w:val="Body Text Indent 2"/>
    <w:basedOn w:val="Normal"/>
    <w:pPr>
      <w:ind w:left="720"/>
      <w:jc w:val="both"/>
    </w:pPr>
  </w:style>
  <w:style w:type="paragraph" w:styleId="BodyTextIndent3">
    <w:name w:val="Body Text Indent 3"/>
    <w:basedOn w:val="Normal"/>
    <w:pPr>
      <w:ind w:left="360"/>
      <w:jc w:val="both"/>
    </w:pPr>
  </w:style>
  <w:style w:type="paragraph" w:styleId="BodyText2">
    <w:name w:val="Body Text 2"/>
    <w:basedOn w:val="Normal"/>
    <w:rPr>
      <w:b/>
      <w:sz w:val="28"/>
    </w:rPr>
  </w:style>
  <w:style w:type="paragraph" w:styleId="Title">
    <w:name w:val="Title"/>
    <w:basedOn w:val="Normal"/>
    <w:qFormat/>
    <w:pPr>
      <w:jc w:val="center"/>
    </w:pPr>
    <w:rPr>
      <w:b/>
      <w:bCs/>
      <w:sz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rsid w:val="007E467B"/>
  </w:style>
  <w:style w:type="paragraph" w:styleId="ListParagraph">
    <w:name w:val="List Paragraph"/>
    <w:basedOn w:val="Normal"/>
    <w:uiPriority w:val="72"/>
    <w:qFormat/>
    <w:rsid w:val="001B1D49"/>
    <w:pPr>
      <w:ind w:left="720"/>
      <w:contextualSpacing/>
    </w:pPr>
  </w:style>
  <w:style w:type="paragraph" w:styleId="NormalWeb">
    <w:name w:val="Normal (Web)"/>
    <w:basedOn w:val="Normal"/>
    <w:uiPriority w:val="99"/>
    <w:rsid w:val="00A00358"/>
    <w:pPr>
      <w:spacing w:after="100" w:afterAutospacing="1"/>
    </w:pPr>
    <w:rPr>
      <w:rFonts w:ascii="Times New Roman" w:hAnsi="Times New Roman"/>
      <w:szCs w:val="24"/>
    </w:rPr>
  </w:style>
  <w:style w:type="paragraph" w:styleId="Default" w:customStyle="1">
    <w:name w:val="Default"/>
    <w:rsid w:val="00A00358"/>
    <w:pPr>
      <w:autoSpaceDE w:val="0"/>
      <w:autoSpaceDN w:val="0"/>
      <w:adjustRightInd w:val="0"/>
    </w:pPr>
    <w:rPr>
      <w:rFonts w:ascii="Verdana" w:hAnsi="Verdana" w:cs="Verdana"/>
      <w:color w:val="000000"/>
      <w:sz w:val="24"/>
      <w:szCs w:val="24"/>
    </w:rPr>
  </w:style>
  <w:style w:type="character" w:styleId="normaltextrun" w:customStyle="1">
    <w:name w:val="normaltextrun"/>
    <w:basedOn w:val="DefaultParagraphFont"/>
    <w:rsid w:val="00E86280"/>
  </w:style>
  <w:style w:type="character" w:styleId="spellingerror" w:customStyle="1">
    <w:name w:val="spellingerror"/>
    <w:basedOn w:val="DefaultParagraphFont"/>
    <w:rsid w:val="00E86280"/>
  </w:style>
  <w:style w:type="table" w:styleId="TableGrid">
    <w:name w:val="Table Grid"/>
    <w:basedOn w:val="TableNormal"/>
    <w:uiPriority w:val="39"/>
    <w:rsid w:val="00C3632C"/>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rsid w:val="00E8543D"/>
    <w:rPr>
      <w:sz w:val="20"/>
    </w:rPr>
  </w:style>
  <w:style w:type="character" w:styleId="CommentTextChar" w:customStyle="1">
    <w:name w:val="Comment Text Char"/>
    <w:basedOn w:val="DefaultParagraphFont"/>
    <w:link w:val="CommentText"/>
    <w:rsid w:val="00E8543D"/>
    <w:rPr>
      <w:rFonts w:ascii="Arial" w:hAnsi="Arial"/>
      <w:lang w:val="en-US" w:eastAsia="en-US"/>
    </w:rPr>
  </w:style>
  <w:style w:type="paragraph" w:styleId="Revision">
    <w:name w:val="Revision"/>
    <w:hidden/>
    <w:uiPriority w:val="99"/>
    <w:semiHidden/>
    <w:rsid w:val="00B02054"/>
    <w:rPr>
      <w:rFonts w:ascii="Arial" w:hAnsi="Arial"/>
      <w:sz w:val="24"/>
      <w:lang w:val="en-US" w:eastAsia="en-US"/>
    </w:rPr>
  </w:style>
  <w:style w:type="character" w:styleId="Hyperlink">
    <w:name w:val="Hyperlink"/>
    <w:basedOn w:val="DefaultParagraphFont"/>
    <w:uiPriority w:val="99"/>
    <w:unhideWhenUsed/>
    <w:rsid w:val="5AA44E48"/>
    <w:rPr>
      <w:color w:val="0563C1"/>
      <w:u w:val="single"/>
    </w:rPr>
  </w:style>
  <w:style w:type="character" w:styleId="CommentReference">
    <w:name w:val="annotation reference"/>
    <w:basedOn w:val="DefaultParagraphFont"/>
    <w:rsid w:val="00307C87"/>
    <w:rPr>
      <w:sz w:val="16"/>
      <w:szCs w:val="16"/>
    </w:rPr>
  </w:style>
  <w:style w:type="paragraph" w:styleId="CommentSubject">
    <w:name w:val="annotation subject"/>
    <w:basedOn w:val="CommentText"/>
    <w:next w:val="CommentText"/>
    <w:link w:val="CommentSubjectChar"/>
    <w:rsid w:val="00307C87"/>
    <w:rPr>
      <w:b/>
      <w:bCs/>
    </w:rPr>
  </w:style>
  <w:style w:type="character" w:styleId="CommentSubjectChar" w:customStyle="1">
    <w:name w:val="Comment Subject Char"/>
    <w:basedOn w:val="CommentTextChar"/>
    <w:link w:val="CommentSubject"/>
    <w:rsid w:val="00307C87"/>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17580">
      <w:bodyDiv w:val="1"/>
      <w:marLeft w:val="0"/>
      <w:marRight w:val="0"/>
      <w:marTop w:val="0"/>
      <w:marBottom w:val="0"/>
      <w:divBdr>
        <w:top w:val="none" w:sz="0" w:space="0" w:color="auto"/>
        <w:left w:val="none" w:sz="0" w:space="0" w:color="auto"/>
        <w:bottom w:val="none" w:sz="0" w:space="0" w:color="auto"/>
        <w:right w:val="none" w:sz="0" w:space="0" w:color="auto"/>
      </w:divBdr>
      <w:divsChild>
        <w:div w:id="31347662">
          <w:marLeft w:val="0"/>
          <w:marRight w:val="0"/>
          <w:marTop w:val="0"/>
          <w:marBottom w:val="0"/>
          <w:divBdr>
            <w:top w:val="none" w:sz="0" w:space="0" w:color="auto"/>
            <w:left w:val="none" w:sz="0" w:space="0" w:color="auto"/>
            <w:bottom w:val="none" w:sz="0" w:space="0" w:color="auto"/>
            <w:right w:val="none" w:sz="0" w:space="0" w:color="auto"/>
          </w:divBdr>
        </w:div>
        <w:div w:id="107310947">
          <w:marLeft w:val="0"/>
          <w:marRight w:val="0"/>
          <w:marTop w:val="0"/>
          <w:marBottom w:val="0"/>
          <w:divBdr>
            <w:top w:val="none" w:sz="0" w:space="0" w:color="auto"/>
            <w:left w:val="none" w:sz="0" w:space="0" w:color="auto"/>
            <w:bottom w:val="none" w:sz="0" w:space="0" w:color="auto"/>
            <w:right w:val="none" w:sz="0" w:space="0" w:color="auto"/>
          </w:divBdr>
        </w:div>
        <w:div w:id="178930371">
          <w:marLeft w:val="0"/>
          <w:marRight w:val="0"/>
          <w:marTop w:val="0"/>
          <w:marBottom w:val="0"/>
          <w:divBdr>
            <w:top w:val="none" w:sz="0" w:space="0" w:color="auto"/>
            <w:left w:val="none" w:sz="0" w:space="0" w:color="auto"/>
            <w:bottom w:val="none" w:sz="0" w:space="0" w:color="auto"/>
            <w:right w:val="none" w:sz="0" w:space="0" w:color="auto"/>
          </w:divBdr>
        </w:div>
        <w:div w:id="192114715">
          <w:marLeft w:val="0"/>
          <w:marRight w:val="0"/>
          <w:marTop w:val="0"/>
          <w:marBottom w:val="0"/>
          <w:divBdr>
            <w:top w:val="none" w:sz="0" w:space="0" w:color="auto"/>
            <w:left w:val="none" w:sz="0" w:space="0" w:color="auto"/>
            <w:bottom w:val="none" w:sz="0" w:space="0" w:color="auto"/>
            <w:right w:val="none" w:sz="0" w:space="0" w:color="auto"/>
          </w:divBdr>
        </w:div>
        <w:div w:id="391734808">
          <w:marLeft w:val="0"/>
          <w:marRight w:val="0"/>
          <w:marTop w:val="0"/>
          <w:marBottom w:val="0"/>
          <w:divBdr>
            <w:top w:val="none" w:sz="0" w:space="0" w:color="auto"/>
            <w:left w:val="none" w:sz="0" w:space="0" w:color="auto"/>
            <w:bottom w:val="none" w:sz="0" w:space="0" w:color="auto"/>
            <w:right w:val="none" w:sz="0" w:space="0" w:color="auto"/>
          </w:divBdr>
        </w:div>
        <w:div w:id="439450125">
          <w:marLeft w:val="0"/>
          <w:marRight w:val="0"/>
          <w:marTop w:val="0"/>
          <w:marBottom w:val="0"/>
          <w:divBdr>
            <w:top w:val="none" w:sz="0" w:space="0" w:color="auto"/>
            <w:left w:val="none" w:sz="0" w:space="0" w:color="auto"/>
            <w:bottom w:val="none" w:sz="0" w:space="0" w:color="auto"/>
            <w:right w:val="none" w:sz="0" w:space="0" w:color="auto"/>
          </w:divBdr>
        </w:div>
        <w:div w:id="445731458">
          <w:marLeft w:val="0"/>
          <w:marRight w:val="0"/>
          <w:marTop w:val="0"/>
          <w:marBottom w:val="0"/>
          <w:divBdr>
            <w:top w:val="none" w:sz="0" w:space="0" w:color="auto"/>
            <w:left w:val="none" w:sz="0" w:space="0" w:color="auto"/>
            <w:bottom w:val="none" w:sz="0" w:space="0" w:color="auto"/>
            <w:right w:val="none" w:sz="0" w:space="0" w:color="auto"/>
          </w:divBdr>
        </w:div>
        <w:div w:id="461576774">
          <w:marLeft w:val="0"/>
          <w:marRight w:val="0"/>
          <w:marTop w:val="0"/>
          <w:marBottom w:val="0"/>
          <w:divBdr>
            <w:top w:val="none" w:sz="0" w:space="0" w:color="auto"/>
            <w:left w:val="none" w:sz="0" w:space="0" w:color="auto"/>
            <w:bottom w:val="none" w:sz="0" w:space="0" w:color="auto"/>
            <w:right w:val="none" w:sz="0" w:space="0" w:color="auto"/>
          </w:divBdr>
        </w:div>
        <w:div w:id="640619651">
          <w:marLeft w:val="0"/>
          <w:marRight w:val="0"/>
          <w:marTop w:val="0"/>
          <w:marBottom w:val="0"/>
          <w:divBdr>
            <w:top w:val="none" w:sz="0" w:space="0" w:color="auto"/>
            <w:left w:val="none" w:sz="0" w:space="0" w:color="auto"/>
            <w:bottom w:val="none" w:sz="0" w:space="0" w:color="auto"/>
            <w:right w:val="none" w:sz="0" w:space="0" w:color="auto"/>
          </w:divBdr>
        </w:div>
        <w:div w:id="733551874">
          <w:marLeft w:val="0"/>
          <w:marRight w:val="0"/>
          <w:marTop w:val="0"/>
          <w:marBottom w:val="0"/>
          <w:divBdr>
            <w:top w:val="none" w:sz="0" w:space="0" w:color="auto"/>
            <w:left w:val="none" w:sz="0" w:space="0" w:color="auto"/>
            <w:bottom w:val="none" w:sz="0" w:space="0" w:color="auto"/>
            <w:right w:val="none" w:sz="0" w:space="0" w:color="auto"/>
          </w:divBdr>
        </w:div>
        <w:div w:id="880442635">
          <w:marLeft w:val="0"/>
          <w:marRight w:val="0"/>
          <w:marTop w:val="0"/>
          <w:marBottom w:val="0"/>
          <w:divBdr>
            <w:top w:val="none" w:sz="0" w:space="0" w:color="auto"/>
            <w:left w:val="none" w:sz="0" w:space="0" w:color="auto"/>
            <w:bottom w:val="none" w:sz="0" w:space="0" w:color="auto"/>
            <w:right w:val="none" w:sz="0" w:space="0" w:color="auto"/>
          </w:divBdr>
        </w:div>
        <w:div w:id="994918452">
          <w:marLeft w:val="0"/>
          <w:marRight w:val="0"/>
          <w:marTop w:val="0"/>
          <w:marBottom w:val="0"/>
          <w:divBdr>
            <w:top w:val="none" w:sz="0" w:space="0" w:color="auto"/>
            <w:left w:val="none" w:sz="0" w:space="0" w:color="auto"/>
            <w:bottom w:val="none" w:sz="0" w:space="0" w:color="auto"/>
            <w:right w:val="none" w:sz="0" w:space="0" w:color="auto"/>
          </w:divBdr>
        </w:div>
        <w:div w:id="1071931482">
          <w:marLeft w:val="0"/>
          <w:marRight w:val="0"/>
          <w:marTop w:val="0"/>
          <w:marBottom w:val="0"/>
          <w:divBdr>
            <w:top w:val="none" w:sz="0" w:space="0" w:color="auto"/>
            <w:left w:val="none" w:sz="0" w:space="0" w:color="auto"/>
            <w:bottom w:val="none" w:sz="0" w:space="0" w:color="auto"/>
            <w:right w:val="none" w:sz="0" w:space="0" w:color="auto"/>
          </w:divBdr>
        </w:div>
        <w:div w:id="1226913435">
          <w:marLeft w:val="0"/>
          <w:marRight w:val="0"/>
          <w:marTop w:val="0"/>
          <w:marBottom w:val="0"/>
          <w:divBdr>
            <w:top w:val="none" w:sz="0" w:space="0" w:color="auto"/>
            <w:left w:val="none" w:sz="0" w:space="0" w:color="auto"/>
            <w:bottom w:val="none" w:sz="0" w:space="0" w:color="auto"/>
            <w:right w:val="none" w:sz="0" w:space="0" w:color="auto"/>
          </w:divBdr>
        </w:div>
        <w:div w:id="1288856841">
          <w:marLeft w:val="0"/>
          <w:marRight w:val="0"/>
          <w:marTop w:val="0"/>
          <w:marBottom w:val="0"/>
          <w:divBdr>
            <w:top w:val="none" w:sz="0" w:space="0" w:color="auto"/>
            <w:left w:val="none" w:sz="0" w:space="0" w:color="auto"/>
            <w:bottom w:val="none" w:sz="0" w:space="0" w:color="auto"/>
            <w:right w:val="none" w:sz="0" w:space="0" w:color="auto"/>
          </w:divBdr>
        </w:div>
        <w:div w:id="1327200674">
          <w:marLeft w:val="0"/>
          <w:marRight w:val="0"/>
          <w:marTop w:val="0"/>
          <w:marBottom w:val="0"/>
          <w:divBdr>
            <w:top w:val="none" w:sz="0" w:space="0" w:color="auto"/>
            <w:left w:val="none" w:sz="0" w:space="0" w:color="auto"/>
            <w:bottom w:val="none" w:sz="0" w:space="0" w:color="auto"/>
            <w:right w:val="none" w:sz="0" w:space="0" w:color="auto"/>
          </w:divBdr>
        </w:div>
        <w:div w:id="1341659792">
          <w:marLeft w:val="0"/>
          <w:marRight w:val="0"/>
          <w:marTop w:val="0"/>
          <w:marBottom w:val="0"/>
          <w:divBdr>
            <w:top w:val="none" w:sz="0" w:space="0" w:color="auto"/>
            <w:left w:val="none" w:sz="0" w:space="0" w:color="auto"/>
            <w:bottom w:val="none" w:sz="0" w:space="0" w:color="auto"/>
            <w:right w:val="none" w:sz="0" w:space="0" w:color="auto"/>
          </w:divBdr>
        </w:div>
        <w:div w:id="1441878294">
          <w:marLeft w:val="0"/>
          <w:marRight w:val="0"/>
          <w:marTop w:val="0"/>
          <w:marBottom w:val="0"/>
          <w:divBdr>
            <w:top w:val="none" w:sz="0" w:space="0" w:color="auto"/>
            <w:left w:val="none" w:sz="0" w:space="0" w:color="auto"/>
            <w:bottom w:val="none" w:sz="0" w:space="0" w:color="auto"/>
            <w:right w:val="none" w:sz="0" w:space="0" w:color="auto"/>
          </w:divBdr>
        </w:div>
        <w:div w:id="1521892138">
          <w:marLeft w:val="0"/>
          <w:marRight w:val="0"/>
          <w:marTop w:val="0"/>
          <w:marBottom w:val="0"/>
          <w:divBdr>
            <w:top w:val="none" w:sz="0" w:space="0" w:color="auto"/>
            <w:left w:val="none" w:sz="0" w:space="0" w:color="auto"/>
            <w:bottom w:val="none" w:sz="0" w:space="0" w:color="auto"/>
            <w:right w:val="none" w:sz="0" w:space="0" w:color="auto"/>
          </w:divBdr>
        </w:div>
        <w:div w:id="1598096863">
          <w:marLeft w:val="0"/>
          <w:marRight w:val="0"/>
          <w:marTop w:val="0"/>
          <w:marBottom w:val="0"/>
          <w:divBdr>
            <w:top w:val="none" w:sz="0" w:space="0" w:color="auto"/>
            <w:left w:val="none" w:sz="0" w:space="0" w:color="auto"/>
            <w:bottom w:val="none" w:sz="0" w:space="0" w:color="auto"/>
            <w:right w:val="none" w:sz="0" w:space="0" w:color="auto"/>
          </w:divBdr>
        </w:div>
        <w:div w:id="1660234140">
          <w:marLeft w:val="0"/>
          <w:marRight w:val="0"/>
          <w:marTop w:val="0"/>
          <w:marBottom w:val="0"/>
          <w:divBdr>
            <w:top w:val="none" w:sz="0" w:space="0" w:color="auto"/>
            <w:left w:val="none" w:sz="0" w:space="0" w:color="auto"/>
            <w:bottom w:val="none" w:sz="0" w:space="0" w:color="auto"/>
            <w:right w:val="none" w:sz="0" w:space="0" w:color="auto"/>
          </w:divBdr>
        </w:div>
        <w:div w:id="1667172471">
          <w:marLeft w:val="0"/>
          <w:marRight w:val="0"/>
          <w:marTop w:val="0"/>
          <w:marBottom w:val="0"/>
          <w:divBdr>
            <w:top w:val="none" w:sz="0" w:space="0" w:color="auto"/>
            <w:left w:val="none" w:sz="0" w:space="0" w:color="auto"/>
            <w:bottom w:val="none" w:sz="0" w:space="0" w:color="auto"/>
            <w:right w:val="none" w:sz="0" w:space="0" w:color="auto"/>
          </w:divBdr>
        </w:div>
        <w:div w:id="1731541253">
          <w:marLeft w:val="0"/>
          <w:marRight w:val="0"/>
          <w:marTop w:val="0"/>
          <w:marBottom w:val="0"/>
          <w:divBdr>
            <w:top w:val="none" w:sz="0" w:space="0" w:color="auto"/>
            <w:left w:val="none" w:sz="0" w:space="0" w:color="auto"/>
            <w:bottom w:val="none" w:sz="0" w:space="0" w:color="auto"/>
            <w:right w:val="none" w:sz="0" w:space="0" w:color="auto"/>
          </w:divBdr>
        </w:div>
        <w:div w:id="1848448520">
          <w:marLeft w:val="0"/>
          <w:marRight w:val="0"/>
          <w:marTop w:val="0"/>
          <w:marBottom w:val="0"/>
          <w:divBdr>
            <w:top w:val="none" w:sz="0" w:space="0" w:color="auto"/>
            <w:left w:val="none" w:sz="0" w:space="0" w:color="auto"/>
            <w:bottom w:val="none" w:sz="0" w:space="0" w:color="auto"/>
            <w:right w:val="none" w:sz="0" w:space="0" w:color="auto"/>
          </w:divBdr>
        </w:div>
        <w:div w:id="1892764167">
          <w:marLeft w:val="0"/>
          <w:marRight w:val="0"/>
          <w:marTop w:val="0"/>
          <w:marBottom w:val="0"/>
          <w:divBdr>
            <w:top w:val="none" w:sz="0" w:space="0" w:color="auto"/>
            <w:left w:val="none" w:sz="0" w:space="0" w:color="auto"/>
            <w:bottom w:val="none" w:sz="0" w:space="0" w:color="auto"/>
            <w:right w:val="none" w:sz="0" w:space="0" w:color="auto"/>
          </w:divBdr>
        </w:div>
        <w:div w:id="1970361417">
          <w:marLeft w:val="0"/>
          <w:marRight w:val="0"/>
          <w:marTop w:val="0"/>
          <w:marBottom w:val="0"/>
          <w:divBdr>
            <w:top w:val="none" w:sz="0" w:space="0" w:color="auto"/>
            <w:left w:val="none" w:sz="0" w:space="0" w:color="auto"/>
            <w:bottom w:val="none" w:sz="0" w:space="0" w:color="auto"/>
            <w:right w:val="none" w:sz="0" w:space="0" w:color="auto"/>
          </w:divBdr>
        </w:div>
        <w:div w:id="2046102344">
          <w:marLeft w:val="0"/>
          <w:marRight w:val="0"/>
          <w:marTop w:val="0"/>
          <w:marBottom w:val="0"/>
          <w:divBdr>
            <w:top w:val="none" w:sz="0" w:space="0" w:color="auto"/>
            <w:left w:val="none" w:sz="0" w:space="0" w:color="auto"/>
            <w:bottom w:val="none" w:sz="0" w:space="0" w:color="auto"/>
            <w:right w:val="none" w:sz="0" w:space="0" w:color="auto"/>
          </w:divBdr>
        </w:div>
        <w:div w:id="2110925338">
          <w:marLeft w:val="0"/>
          <w:marRight w:val="0"/>
          <w:marTop w:val="0"/>
          <w:marBottom w:val="0"/>
          <w:divBdr>
            <w:top w:val="none" w:sz="0" w:space="0" w:color="auto"/>
            <w:left w:val="none" w:sz="0" w:space="0" w:color="auto"/>
            <w:bottom w:val="none" w:sz="0" w:space="0" w:color="auto"/>
            <w:right w:val="none" w:sz="0" w:space="0" w:color="auto"/>
          </w:divBdr>
        </w:div>
        <w:div w:id="2111393925">
          <w:marLeft w:val="0"/>
          <w:marRight w:val="0"/>
          <w:marTop w:val="0"/>
          <w:marBottom w:val="0"/>
          <w:divBdr>
            <w:top w:val="none" w:sz="0" w:space="0" w:color="auto"/>
            <w:left w:val="none" w:sz="0" w:space="0" w:color="auto"/>
            <w:bottom w:val="none" w:sz="0" w:space="0" w:color="auto"/>
            <w:right w:val="none" w:sz="0" w:space="0" w:color="auto"/>
          </w:divBdr>
        </w:div>
      </w:divsChild>
    </w:div>
    <w:div w:id="1736125433">
      <w:bodyDiv w:val="1"/>
      <w:marLeft w:val="0"/>
      <w:marRight w:val="0"/>
      <w:marTop w:val="0"/>
      <w:marBottom w:val="0"/>
      <w:divBdr>
        <w:top w:val="none" w:sz="0" w:space="0" w:color="auto"/>
        <w:left w:val="none" w:sz="0" w:space="0" w:color="auto"/>
        <w:bottom w:val="none" w:sz="0" w:space="0" w:color="auto"/>
        <w:right w:val="none" w:sz="0" w:space="0" w:color="auto"/>
      </w:divBdr>
      <w:divsChild>
        <w:div w:id="1245523">
          <w:marLeft w:val="0"/>
          <w:marRight w:val="0"/>
          <w:marTop w:val="0"/>
          <w:marBottom w:val="0"/>
          <w:divBdr>
            <w:top w:val="none" w:sz="0" w:space="0" w:color="auto"/>
            <w:left w:val="none" w:sz="0" w:space="0" w:color="auto"/>
            <w:bottom w:val="none" w:sz="0" w:space="0" w:color="auto"/>
            <w:right w:val="none" w:sz="0" w:space="0" w:color="auto"/>
          </w:divBdr>
        </w:div>
        <w:div w:id="147525253">
          <w:marLeft w:val="0"/>
          <w:marRight w:val="0"/>
          <w:marTop w:val="0"/>
          <w:marBottom w:val="0"/>
          <w:divBdr>
            <w:top w:val="none" w:sz="0" w:space="0" w:color="auto"/>
            <w:left w:val="none" w:sz="0" w:space="0" w:color="auto"/>
            <w:bottom w:val="none" w:sz="0" w:space="0" w:color="auto"/>
            <w:right w:val="none" w:sz="0" w:space="0" w:color="auto"/>
          </w:divBdr>
        </w:div>
        <w:div w:id="197620117">
          <w:marLeft w:val="0"/>
          <w:marRight w:val="0"/>
          <w:marTop w:val="0"/>
          <w:marBottom w:val="0"/>
          <w:divBdr>
            <w:top w:val="none" w:sz="0" w:space="0" w:color="auto"/>
            <w:left w:val="none" w:sz="0" w:space="0" w:color="auto"/>
            <w:bottom w:val="none" w:sz="0" w:space="0" w:color="auto"/>
            <w:right w:val="none" w:sz="0" w:space="0" w:color="auto"/>
          </w:divBdr>
        </w:div>
        <w:div w:id="266811168">
          <w:marLeft w:val="0"/>
          <w:marRight w:val="0"/>
          <w:marTop w:val="0"/>
          <w:marBottom w:val="0"/>
          <w:divBdr>
            <w:top w:val="none" w:sz="0" w:space="0" w:color="auto"/>
            <w:left w:val="none" w:sz="0" w:space="0" w:color="auto"/>
            <w:bottom w:val="none" w:sz="0" w:space="0" w:color="auto"/>
            <w:right w:val="none" w:sz="0" w:space="0" w:color="auto"/>
          </w:divBdr>
        </w:div>
        <w:div w:id="403644797">
          <w:marLeft w:val="0"/>
          <w:marRight w:val="0"/>
          <w:marTop w:val="0"/>
          <w:marBottom w:val="0"/>
          <w:divBdr>
            <w:top w:val="none" w:sz="0" w:space="0" w:color="auto"/>
            <w:left w:val="none" w:sz="0" w:space="0" w:color="auto"/>
            <w:bottom w:val="none" w:sz="0" w:space="0" w:color="auto"/>
            <w:right w:val="none" w:sz="0" w:space="0" w:color="auto"/>
          </w:divBdr>
        </w:div>
        <w:div w:id="417403725">
          <w:marLeft w:val="0"/>
          <w:marRight w:val="0"/>
          <w:marTop w:val="0"/>
          <w:marBottom w:val="0"/>
          <w:divBdr>
            <w:top w:val="none" w:sz="0" w:space="0" w:color="auto"/>
            <w:left w:val="none" w:sz="0" w:space="0" w:color="auto"/>
            <w:bottom w:val="none" w:sz="0" w:space="0" w:color="auto"/>
            <w:right w:val="none" w:sz="0" w:space="0" w:color="auto"/>
          </w:divBdr>
        </w:div>
        <w:div w:id="511144819">
          <w:marLeft w:val="0"/>
          <w:marRight w:val="0"/>
          <w:marTop w:val="0"/>
          <w:marBottom w:val="0"/>
          <w:divBdr>
            <w:top w:val="none" w:sz="0" w:space="0" w:color="auto"/>
            <w:left w:val="none" w:sz="0" w:space="0" w:color="auto"/>
            <w:bottom w:val="none" w:sz="0" w:space="0" w:color="auto"/>
            <w:right w:val="none" w:sz="0" w:space="0" w:color="auto"/>
          </w:divBdr>
        </w:div>
        <w:div w:id="551306350">
          <w:marLeft w:val="0"/>
          <w:marRight w:val="0"/>
          <w:marTop w:val="0"/>
          <w:marBottom w:val="0"/>
          <w:divBdr>
            <w:top w:val="none" w:sz="0" w:space="0" w:color="auto"/>
            <w:left w:val="none" w:sz="0" w:space="0" w:color="auto"/>
            <w:bottom w:val="none" w:sz="0" w:space="0" w:color="auto"/>
            <w:right w:val="none" w:sz="0" w:space="0" w:color="auto"/>
          </w:divBdr>
        </w:div>
        <w:div w:id="747045973">
          <w:marLeft w:val="0"/>
          <w:marRight w:val="0"/>
          <w:marTop w:val="0"/>
          <w:marBottom w:val="0"/>
          <w:divBdr>
            <w:top w:val="none" w:sz="0" w:space="0" w:color="auto"/>
            <w:left w:val="none" w:sz="0" w:space="0" w:color="auto"/>
            <w:bottom w:val="none" w:sz="0" w:space="0" w:color="auto"/>
            <w:right w:val="none" w:sz="0" w:space="0" w:color="auto"/>
          </w:divBdr>
        </w:div>
        <w:div w:id="756291844">
          <w:marLeft w:val="0"/>
          <w:marRight w:val="0"/>
          <w:marTop w:val="0"/>
          <w:marBottom w:val="0"/>
          <w:divBdr>
            <w:top w:val="none" w:sz="0" w:space="0" w:color="auto"/>
            <w:left w:val="none" w:sz="0" w:space="0" w:color="auto"/>
            <w:bottom w:val="none" w:sz="0" w:space="0" w:color="auto"/>
            <w:right w:val="none" w:sz="0" w:space="0" w:color="auto"/>
          </w:divBdr>
        </w:div>
        <w:div w:id="911501274">
          <w:marLeft w:val="0"/>
          <w:marRight w:val="0"/>
          <w:marTop w:val="0"/>
          <w:marBottom w:val="0"/>
          <w:divBdr>
            <w:top w:val="none" w:sz="0" w:space="0" w:color="auto"/>
            <w:left w:val="none" w:sz="0" w:space="0" w:color="auto"/>
            <w:bottom w:val="none" w:sz="0" w:space="0" w:color="auto"/>
            <w:right w:val="none" w:sz="0" w:space="0" w:color="auto"/>
          </w:divBdr>
        </w:div>
        <w:div w:id="927470821">
          <w:marLeft w:val="0"/>
          <w:marRight w:val="0"/>
          <w:marTop w:val="0"/>
          <w:marBottom w:val="0"/>
          <w:divBdr>
            <w:top w:val="none" w:sz="0" w:space="0" w:color="auto"/>
            <w:left w:val="none" w:sz="0" w:space="0" w:color="auto"/>
            <w:bottom w:val="none" w:sz="0" w:space="0" w:color="auto"/>
            <w:right w:val="none" w:sz="0" w:space="0" w:color="auto"/>
          </w:divBdr>
        </w:div>
        <w:div w:id="1020856073">
          <w:marLeft w:val="0"/>
          <w:marRight w:val="0"/>
          <w:marTop w:val="0"/>
          <w:marBottom w:val="0"/>
          <w:divBdr>
            <w:top w:val="none" w:sz="0" w:space="0" w:color="auto"/>
            <w:left w:val="none" w:sz="0" w:space="0" w:color="auto"/>
            <w:bottom w:val="none" w:sz="0" w:space="0" w:color="auto"/>
            <w:right w:val="none" w:sz="0" w:space="0" w:color="auto"/>
          </w:divBdr>
        </w:div>
        <w:div w:id="1072967370">
          <w:marLeft w:val="0"/>
          <w:marRight w:val="0"/>
          <w:marTop w:val="0"/>
          <w:marBottom w:val="0"/>
          <w:divBdr>
            <w:top w:val="none" w:sz="0" w:space="0" w:color="auto"/>
            <w:left w:val="none" w:sz="0" w:space="0" w:color="auto"/>
            <w:bottom w:val="none" w:sz="0" w:space="0" w:color="auto"/>
            <w:right w:val="none" w:sz="0" w:space="0" w:color="auto"/>
          </w:divBdr>
        </w:div>
        <w:div w:id="1121998841">
          <w:marLeft w:val="0"/>
          <w:marRight w:val="0"/>
          <w:marTop w:val="0"/>
          <w:marBottom w:val="0"/>
          <w:divBdr>
            <w:top w:val="none" w:sz="0" w:space="0" w:color="auto"/>
            <w:left w:val="none" w:sz="0" w:space="0" w:color="auto"/>
            <w:bottom w:val="none" w:sz="0" w:space="0" w:color="auto"/>
            <w:right w:val="none" w:sz="0" w:space="0" w:color="auto"/>
          </w:divBdr>
        </w:div>
        <w:div w:id="1123843390">
          <w:marLeft w:val="0"/>
          <w:marRight w:val="0"/>
          <w:marTop w:val="0"/>
          <w:marBottom w:val="0"/>
          <w:divBdr>
            <w:top w:val="none" w:sz="0" w:space="0" w:color="auto"/>
            <w:left w:val="none" w:sz="0" w:space="0" w:color="auto"/>
            <w:bottom w:val="none" w:sz="0" w:space="0" w:color="auto"/>
            <w:right w:val="none" w:sz="0" w:space="0" w:color="auto"/>
          </w:divBdr>
        </w:div>
        <w:div w:id="1210612127">
          <w:marLeft w:val="0"/>
          <w:marRight w:val="0"/>
          <w:marTop w:val="0"/>
          <w:marBottom w:val="0"/>
          <w:divBdr>
            <w:top w:val="none" w:sz="0" w:space="0" w:color="auto"/>
            <w:left w:val="none" w:sz="0" w:space="0" w:color="auto"/>
            <w:bottom w:val="none" w:sz="0" w:space="0" w:color="auto"/>
            <w:right w:val="none" w:sz="0" w:space="0" w:color="auto"/>
          </w:divBdr>
        </w:div>
        <w:div w:id="1224564814">
          <w:marLeft w:val="0"/>
          <w:marRight w:val="0"/>
          <w:marTop w:val="0"/>
          <w:marBottom w:val="0"/>
          <w:divBdr>
            <w:top w:val="none" w:sz="0" w:space="0" w:color="auto"/>
            <w:left w:val="none" w:sz="0" w:space="0" w:color="auto"/>
            <w:bottom w:val="none" w:sz="0" w:space="0" w:color="auto"/>
            <w:right w:val="none" w:sz="0" w:space="0" w:color="auto"/>
          </w:divBdr>
        </w:div>
        <w:div w:id="1248349290">
          <w:marLeft w:val="0"/>
          <w:marRight w:val="0"/>
          <w:marTop w:val="0"/>
          <w:marBottom w:val="0"/>
          <w:divBdr>
            <w:top w:val="none" w:sz="0" w:space="0" w:color="auto"/>
            <w:left w:val="none" w:sz="0" w:space="0" w:color="auto"/>
            <w:bottom w:val="none" w:sz="0" w:space="0" w:color="auto"/>
            <w:right w:val="none" w:sz="0" w:space="0" w:color="auto"/>
          </w:divBdr>
        </w:div>
        <w:div w:id="1615015932">
          <w:marLeft w:val="0"/>
          <w:marRight w:val="0"/>
          <w:marTop w:val="0"/>
          <w:marBottom w:val="0"/>
          <w:divBdr>
            <w:top w:val="none" w:sz="0" w:space="0" w:color="auto"/>
            <w:left w:val="none" w:sz="0" w:space="0" w:color="auto"/>
            <w:bottom w:val="none" w:sz="0" w:space="0" w:color="auto"/>
            <w:right w:val="none" w:sz="0" w:space="0" w:color="auto"/>
          </w:divBdr>
        </w:div>
        <w:div w:id="1691446920">
          <w:marLeft w:val="0"/>
          <w:marRight w:val="0"/>
          <w:marTop w:val="0"/>
          <w:marBottom w:val="0"/>
          <w:divBdr>
            <w:top w:val="none" w:sz="0" w:space="0" w:color="auto"/>
            <w:left w:val="none" w:sz="0" w:space="0" w:color="auto"/>
            <w:bottom w:val="none" w:sz="0" w:space="0" w:color="auto"/>
            <w:right w:val="none" w:sz="0" w:space="0" w:color="auto"/>
          </w:divBdr>
        </w:div>
        <w:div w:id="1777362383">
          <w:marLeft w:val="0"/>
          <w:marRight w:val="0"/>
          <w:marTop w:val="0"/>
          <w:marBottom w:val="0"/>
          <w:divBdr>
            <w:top w:val="none" w:sz="0" w:space="0" w:color="auto"/>
            <w:left w:val="none" w:sz="0" w:space="0" w:color="auto"/>
            <w:bottom w:val="none" w:sz="0" w:space="0" w:color="auto"/>
            <w:right w:val="none" w:sz="0" w:space="0" w:color="auto"/>
          </w:divBdr>
        </w:div>
        <w:div w:id="1828596816">
          <w:marLeft w:val="0"/>
          <w:marRight w:val="0"/>
          <w:marTop w:val="0"/>
          <w:marBottom w:val="0"/>
          <w:divBdr>
            <w:top w:val="none" w:sz="0" w:space="0" w:color="auto"/>
            <w:left w:val="none" w:sz="0" w:space="0" w:color="auto"/>
            <w:bottom w:val="none" w:sz="0" w:space="0" w:color="auto"/>
            <w:right w:val="none" w:sz="0" w:space="0" w:color="auto"/>
          </w:divBdr>
        </w:div>
        <w:div w:id="1861890450">
          <w:marLeft w:val="0"/>
          <w:marRight w:val="0"/>
          <w:marTop w:val="0"/>
          <w:marBottom w:val="0"/>
          <w:divBdr>
            <w:top w:val="none" w:sz="0" w:space="0" w:color="auto"/>
            <w:left w:val="none" w:sz="0" w:space="0" w:color="auto"/>
            <w:bottom w:val="none" w:sz="0" w:space="0" w:color="auto"/>
            <w:right w:val="none" w:sz="0" w:space="0" w:color="auto"/>
          </w:divBdr>
        </w:div>
        <w:div w:id="1884709639">
          <w:marLeft w:val="0"/>
          <w:marRight w:val="0"/>
          <w:marTop w:val="0"/>
          <w:marBottom w:val="0"/>
          <w:divBdr>
            <w:top w:val="none" w:sz="0" w:space="0" w:color="auto"/>
            <w:left w:val="none" w:sz="0" w:space="0" w:color="auto"/>
            <w:bottom w:val="none" w:sz="0" w:space="0" w:color="auto"/>
            <w:right w:val="none" w:sz="0" w:space="0" w:color="auto"/>
          </w:divBdr>
        </w:div>
        <w:div w:id="1992826341">
          <w:marLeft w:val="0"/>
          <w:marRight w:val="0"/>
          <w:marTop w:val="0"/>
          <w:marBottom w:val="0"/>
          <w:divBdr>
            <w:top w:val="none" w:sz="0" w:space="0" w:color="auto"/>
            <w:left w:val="none" w:sz="0" w:space="0" w:color="auto"/>
            <w:bottom w:val="none" w:sz="0" w:space="0" w:color="auto"/>
            <w:right w:val="none" w:sz="0" w:space="0" w:color="auto"/>
          </w:divBdr>
        </w:div>
        <w:div w:id="1993832424">
          <w:marLeft w:val="0"/>
          <w:marRight w:val="0"/>
          <w:marTop w:val="0"/>
          <w:marBottom w:val="0"/>
          <w:divBdr>
            <w:top w:val="none" w:sz="0" w:space="0" w:color="auto"/>
            <w:left w:val="none" w:sz="0" w:space="0" w:color="auto"/>
            <w:bottom w:val="none" w:sz="0" w:space="0" w:color="auto"/>
            <w:right w:val="none" w:sz="0" w:space="0" w:color="auto"/>
          </w:divBdr>
        </w:div>
        <w:div w:id="2009475173">
          <w:marLeft w:val="0"/>
          <w:marRight w:val="0"/>
          <w:marTop w:val="0"/>
          <w:marBottom w:val="0"/>
          <w:divBdr>
            <w:top w:val="none" w:sz="0" w:space="0" w:color="auto"/>
            <w:left w:val="none" w:sz="0" w:space="0" w:color="auto"/>
            <w:bottom w:val="none" w:sz="0" w:space="0" w:color="auto"/>
            <w:right w:val="none" w:sz="0" w:space="0" w:color="auto"/>
          </w:divBdr>
        </w:div>
        <w:div w:id="2024432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microsoft.com/office/2011/relationships/people" Target="people.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4f26bc85-964e-4f88-b659-cc9b22ff6b35">Z:\HR &amp; Training\Recruitment\Staff\Development Worker\Development Worker Sep14  job and person spec.docx</MigrationSourceURL>
    <lcf76f155ced4ddcb4097134ff3c332f xmlns="4f26bc85-964e-4f88-b659-cc9b22ff6b35">
      <Terms xmlns="http://schemas.microsoft.com/office/infopath/2007/PartnerControls"/>
    </lcf76f155ced4ddcb4097134ff3c332f>
    <TaxCatchAll xmlns="35a416d2-c86b-4e09-ba3b-3b581c3695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37C472362C9745BA555F9ED7E38B39" ma:contentTypeVersion="19" ma:contentTypeDescription="Create a new document." ma:contentTypeScope="" ma:versionID="94177cc10cbef2f86ca4dcdd02a7c3ac">
  <xsd:schema xmlns:xsd="http://www.w3.org/2001/XMLSchema" xmlns:xs="http://www.w3.org/2001/XMLSchema" xmlns:p="http://schemas.microsoft.com/office/2006/metadata/properties" xmlns:ns2="4f26bc85-964e-4f88-b659-cc9b22ff6b35" xmlns:ns3="35a416d2-c86b-4e09-ba3b-3b581c369580" targetNamespace="http://schemas.microsoft.com/office/2006/metadata/properties" ma:root="true" ma:fieldsID="82d8cab5cbbcf735594ed30655a09ba1" ns2:_="" ns3:_="">
    <xsd:import namespace="4f26bc85-964e-4f88-b659-cc9b22ff6b35"/>
    <xsd:import namespace="35a416d2-c86b-4e09-ba3b-3b581c369580"/>
    <xsd:element name="properties">
      <xsd:complexType>
        <xsd:sequence>
          <xsd:element name="documentManagement">
            <xsd:complexType>
              <xsd:all>
                <xsd:element ref="ns2:MigrationSourceURL"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6bc85-964e-4f88-b659-cc9b22ff6b35"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0cc422-7f92-480f-b826-f4f4b7c9f85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a416d2-c86b-4e09-ba3b-3b581c36958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483e6a4c-f81f-46f8-b7d2-f08794ad7934}" ma:internalName="TaxCatchAll" ma:showField="CatchAllData" ma:web="35a416d2-c86b-4e09-ba3b-3b581c369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5835D-E8E7-489F-A194-05CE9858C0BC}">
  <ds:schemaRefs>
    <ds:schemaRef ds:uri="35a416d2-c86b-4e09-ba3b-3b581c369580"/>
    <ds:schemaRef ds:uri="http://schemas.microsoft.com/office/infopath/2007/PartnerControls"/>
    <ds:schemaRef ds:uri="http://schemas.microsoft.com/office/2006/documentManagement/types"/>
    <ds:schemaRef ds:uri="http://www.w3.org/XML/1998/namespace"/>
    <ds:schemaRef ds:uri="http://purl.org/dc/elements/1.1/"/>
    <ds:schemaRef ds:uri="4f26bc85-964e-4f88-b659-cc9b22ff6b35"/>
    <ds:schemaRef ds:uri="http://schemas.microsoft.com/office/2006/metadata/properties"/>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F63EBDD2-7952-48BF-BA99-073FF88A3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26bc85-964e-4f88-b659-cc9b22ff6b35"/>
    <ds:schemaRef ds:uri="35a416d2-c86b-4e09-ba3b-3b581c369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55267D-102A-4B62-A5C2-3F88E043238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Draft Job description – Co-ordinator 1</dc:title>
  <dc:subject/>
  <dc:creator>1</dc:creator>
  <keywords/>
  <lastModifiedBy>Lauren Tittle</lastModifiedBy>
  <revision>5</revision>
  <lastPrinted>2007-07-06T20:32:00.0000000Z</lastPrinted>
  <dcterms:created xsi:type="dcterms:W3CDTF">2026-04-22T10:39:00.0000000Z</dcterms:created>
  <dcterms:modified xsi:type="dcterms:W3CDTF">2026-04-30T12:22:44.7560734Z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0x0101009537C472362C9745BA555F9ED7E38B39</vt:lpwstr>
  </property>
  <property fmtid="{D5CDD505-2E9C-101B-9397-08002B2CF9AE}" pid="3" name="AuthorIds_UIVersion_2048">
    <vt:lpwstr>13</vt:lpwstr>
  </property>
  <property fmtid="{D5CDD505-2E9C-101B-9397-08002B2CF9AE}" pid="4" name="AuthorIds_UIVersion_5120">
    <vt:lpwstr>13</vt:lpwstr>
  </property>
  <property fmtid="{D5CDD505-2E9C-101B-9397-08002B2CF9AE}" pid="5" name="MediaServiceImageTags">
    <vt:lpwstr/>
  </property>
  <property fmtid="{D5CDD505-2E9C-101B-9397-08002B2CF9AE}" pid="6" name="GrammarlyDocumentId">
    <vt:lpwstr>51fe3ab8-4316-4032-994e-c338e92baed4</vt:lpwstr>
  </property>
</Properties>
</file>